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75C" w:rsidRDefault="00A7475C">
      <w:bookmarkStart w:id="0" w:name="_GoBack"/>
      <w:bookmarkEnd w:id="0"/>
      <w:r w:rsidRPr="000B4FC9">
        <w:rPr>
          <w:noProof/>
          <w:lang w:val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2077339</wp:posOffset>
            </wp:positionH>
            <wp:positionV relativeFrom="paragraph">
              <wp:posOffset>-648894</wp:posOffset>
            </wp:positionV>
            <wp:extent cx="1375257" cy="917634"/>
            <wp:effectExtent l="0" t="0" r="0" b="0"/>
            <wp:wrapNone/>
            <wp:docPr id="5" name="Рисунок 5" descr="G:\Конференции и  семинары\Рекомендации по борщевику\logo НАН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Конференции и  семинары\Рекомендации по борщевику\logo НАН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257" cy="917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475C" w:rsidRDefault="00A7475C"/>
    <w:tbl>
      <w:tblPr>
        <w:tblStyle w:val="aa"/>
        <w:tblW w:w="5597" w:type="pct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4"/>
        <w:gridCol w:w="5553"/>
        <w:gridCol w:w="2660"/>
      </w:tblGrid>
      <w:tr w:rsidR="007B6B45" w:rsidTr="007B6B45">
        <w:tc>
          <w:tcPr>
            <w:tcW w:w="937" w:type="pct"/>
            <w:vAlign w:val="center"/>
          </w:tcPr>
          <w:p w:rsidR="00F308BF" w:rsidRDefault="00F308BF" w:rsidP="00A7475C">
            <w:pPr>
              <w:ind w:right="-607"/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</w:pPr>
            <w:r w:rsidRPr="00054C3D">
              <w:rPr>
                <w:rFonts w:ascii="Century Gothic" w:eastAsia="Times New Roman" w:hAnsi="Century Gothic" w:cs="Times New Roman"/>
                <w:b/>
                <w:noProof/>
                <w:sz w:val="24"/>
                <w:szCs w:val="24"/>
                <w:lang w:val="ru-RU"/>
              </w:rPr>
              <w:drawing>
                <wp:inline distT="0" distB="0" distL="0" distR="0" wp14:anchorId="15E00493" wp14:editId="4E1C2C7B">
                  <wp:extent cx="1037289" cy="1080000"/>
                  <wp:effectExtent l="0" t="0" r="0" b="6350"/>
                  <wp:docPr id="4" name="Picture 2" descr="Июль 2021 — Институт Экспериментальной Ботаники НАН Беларус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 descr="Июль 2021 — Институт Экспериментальной Ботаники НАН Беларус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289" cy="1080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7" w:type="pct"/>
          </w:tcPr>
          <w:p w:rsidR="00F308BF" w:rsidRPr="000168B7" w:rsidRDefault="00F308BF" w:rsidP="00F308BF">
            <w:pPr>
              <w:jc w:val="center"/>
              <w:rPr>
                <w:rFonts w:ascii="Century Gothic" w:eastAsia="Times New Roman" w:hAnsi="Century Gothic" w:cs="Times New Roman"/>
                <w:b/>
                <w:color w:val="5F9127"/>
                <w:sz w:val="24"/>
                <w:szCs w:val="24"/>
              </w:rPr>
            </w:pPr>
            <w:r w:rsidRPr="000168B7">
              <w:rPr>
                <w:rFonts w:ascii="Century Gothic" w:eastAsia="Times New Roman" w:hAnsi="Century Gothic" w:cs="Times New Roman"/>
                <w:b/>
                <w:color w:val="5F9127"/>
                <w:sz w:val="24"/>
                <w:szCs w:val="24"/>
              </w:rPr>
              <w:t>Национальная академия наук Беларуси</w:t>
            </w:r>
          </w:p>
          <w:p w:rsidR="00F308BF" w:rsidRDefault="00F308BF" w:rsidP="00F308BF">
            <w:pPr>
              <w:jc w:val="center"/>
              <w:rPr>
                <w:rFonts w:ascii="Century Gothic" w:eastAsia="Times New Roman" w:hAnsi="Century Gothic" w:cs="Times New Roman"/>
                <w:b/>
                <w:color w:val="5F9127"/>
                <w:sz w:val="24"/>
                <w:szCs w:val="24"/>
              </w:rPr>
            </w:pPr>
          </w:p>
          <w:p w:rsidR="00A7475C" w:rsidRPr="00A7475C" w:rsidRDefault="00A7475C" w:rsidP="00A7475C">
            <w:pPr>
              <w:jc w:val="center"/>
              <w:rPr>
                <w:rFonts w:ascii="Century Gothic" w:eastAsia="Times New Roman" w:hAnsi="Century Gothic" w:cs="Times New Roman"/>
                <w:b/>
                <w:color w:val="5F9127"/>
                <w:sz w:val="24"/>
                <w:szCs w:val="24"/>
              </w:rPr>
            </w:pPr>
            <w:r w:rsidRPr="00A7475C">
              <w:rPr>
                <w:rFonts w:ascii="Century Gothic" w:eastAsia="Times New Roman" w:hAnsi="Century Gothic" w:cs="Times New Roman"/>
                <w:b/>
                <w:color w:val="5F9127"/>
                <w:sz w:val="24"/>
                <w:szCs w:val="24"/>
              </w:rPr>
              <w:t>Государственное научно-производственное объединение «Научно-практический центр Национальной академии наук Беларуси по биоресурсам»</w:t>
            </w:r>
          </w:p>
          <w:p w:rsidR="00A7475C" w:rsidRPr="000168B7" w:rsidRDefault="00A7475C" w:rsidP="00F308BF">
            <w:pPr>
              <w:jc w:val="center"/>
              <w:rPr>
                <w:rFonts w:ascii="Century Gothic" w:eastAsia="Times New Roman" w:hAnsi="Century Gothic" w:cs="Times New Roman"/>
                <w:b/>
                <w:color w:val="5F9127"/>
                <w:sz w:val="24"/>
                <w:szCs w:val="24"/>
              </w:rPr>
            </w:pPr>
          </w:p>
          <w:p w:rsidR="00F308BF" w:rsidRPr="000168B7" w:rsidRDefault="0027003F" w:rsidP="00A7475C">
            <w:pPr>
              <w:jc w:val="center"/>
              <w:rPr>
                <w:rFonts w:ascii="Century Gothic" w:eastAsia="Times New Roman" w:hAnsi="Century Gothic" w:cs="Times New Roman"/>
                <w:b/>
                <w:color w:val="92D050"/>
                <w:sz w:val="24"/>
                <w:szCs w:val="24"/>
              </w:rPr>
            </w:pPr>
            <w:r>
              <w:rPr>
                <w:rFonts w:ascii="Century Gothic" w:eastAsia="Times New Roman" w:hAnsi="Century Gothic" w:cs="Times New Roman"/>
                <w:b/>
                <w:color w:val="5F9127"/>
                <w:sz w:val="24"/>
                <w:szCs w:val="24"/>
                <w:lang w:val="ru-RU"/>
              </w:rPr>
              <w:t>Г</w:t>
            </w:r>
            <w:r w:rsidRPr="0027003F">
              <w:rPr>
                <w:rFonts w:ascii="Century Gothic" w:eastAsia="Times New Roman" w:hAnsi="Century Gothic" w:cs="Times New Roman"/>
                <w:b/>
                <w:color w:val="5F9127"/>
                <w:sz w:val="24"/>
                <w:szCs w:val="24"/>
              </w:rPr>
              <w:t>осударственное научное учреждение «ИНСТИТУТ ЭКСПЕРИМЕНТАЛЬНОЙ БОТАНИКИ ИМЕНИ В.Ф. КУПРЕВИЧА НАЦИОНАЛЬНОЙ АКАДЕМИИ НАУК БЕЛАРУСИ»</w:t>
            </w:r>
          </w:p>
        </w:tc>
        <w:tc>
          <w:tcPr>
            <w:tcW w:w="1316" w:type="pct"/>
            <w:vAlign w:val="center"/>
          </w:tcPr>
          <w:p w:rsidR="00F308BF" w:rsidRDefault="007B6B45" w:rsidP="007B6B45">
            <w:pPr>
              <w:spacing w:before="100" w:beforeAutospacing="1" w:after="100" w:afterAutospacing="1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</w:pPr>
            <w:r w:rsidRPr="007B6B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0" distR="0">
                  <wp:extent cx="1293902" cy="1114996"/>
                  <wp:effectExtent l="0" t="0" r="1905" b="9525"/>
                  <wp:docPr id="2" name="Рисунок 2" descr="C:\Users\Labrost\Desktop\ris_НПЦ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abrost\Desktop\ris_НПЦ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852" cy="11502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4DE4" w:rsidRDefault="00BC4DE4" w:rsidP="00BC4DE4">
      <w:pPr>
        <w:ind w:left="-566" w:right="-607"/>
        <w:jc w:val="center"/>
        <w:rPr>
          <w:rFonts w:ascii="Century Gothic" w:eastAsia="Times New Roman" w:hAnsi="Century Gothic" w:cs="Times New Roman"/>
          <w:sz w:val="28"/>
          <w:szCs w:val="24"/>
        </w:rPr>
      </w:pPr>
    </w:p>
    <w:p w:rsidR="00BC4DE4" w:rsidRPr="00BC4DE4" w:rsidRDefault="00BC4DE4" w:rsidP="00BC4DE4">
      <w:pPr>
        <w:ind w:left="-566" w:right="-607"/>
        <w:jc w:val="center"/>
        <w:rPr>
          <w:rFonts w:ascii="Century Gothic" w:eastAsia="Times New Roman" w:hAnsi="Century Gothic" w:cs="Times New Roman"/>
          <w:b/>
          <w:sz w:val="28"/>
          <w:szCs w:val="24"/>
          <w:lang w:val="ru-RU"/>
        </w:rPr>
      </w:pPr>
      <w:r w:rsidRPr="00BC4DE4">
        <w:rPr>
          <w:rFonts w:ascii="Century Gothic" w:eastAsia="Times New Roman" w:hAnsi="Century Gothic" w:cs="Times New Roman"/>
          <w:b/>
          <w:sz w:val="28"/>
          <w:szCs w:val="24"/>
        </w:rPr>
        <w:t>Международн</w:t>
      </w:r>
      <w:r>
        <w:rPr>
          <w:rFonts w:ascii="Century Gothic" w:eastAsia="Times New Roman" w:hAnsi="Century Gothic" w:cs="Times New Roman"/>
          <w:b/>
          <w:sz w:val="28"/>
          <w:szCs w:val="24"/>
          <w:lang w:val="ru-RU"/>
        </w:rPr>
        <w:t>ая</w:t>
      </w:r>
      <w:r w:rsidRPr="00BC4DE4">
        <w:rPr>
          <w:rFonts w:ascii="Century Gothic" w:eastAsia="Times New Roman" w:hAnsi="Century Gothic" w:cs="Times New Roman"/>
          <w:b/>
          <w:sz w:val="28"/>
          <w:szCs w:val="24"/>
        </w:rPr>
        <w:t xml:space="preserve"> научн</w:t>
      </w:r>
      <w:r>
        <w:rPr>
          <w:rFonts w:ascii="Century Gothic" w:eastAsia="Times New Roman" w:hAnsi="Century Gothic" w:cs="Times New Roman"/>
          <w:b/>
          <w:sz w:val="28"/>
          <w:szCs w:val="24"/>
          <w:lang w:val="ru-RU"/>
        </w:rPr>
        <w:t>ая</w:t>
      </w:r>
      <w:r w:rsidRPr="00BC4DE4">
        <w:rPr>
          <w:rFonts w:ascii="Century Gothic" w:eastAsia="Times New Roman" w:hAnsi="Century Gothic" w:cs="Times New Roman"/>
          <w:b/>
          <w:sz w:val="28"/>
          <w:szCs w:val="24"/>
        </w:rPr>
        <w:t xml:space="preserve"> конференци</w:t>
      </w:r>
      <w:r>
        <w:rPr>
          <w:rFonts w:ascii="Century Gothic" w:eastAsia="Times New Roman" w:hAnsi="Century Gothic" w:cs="Times New Roman"/>
          <w:b/>
          <w:sz w:val="28"/>
          <w:szCs w:val="24"/>
          <w:lang w:val="ru-RU"/>
        </w:rPr>
        <w:t>я</w:t>
      </w:r>
    </w:p>
    <w:p w:rsidR="00A731A1" w:rsidRPr="00054C3D" w:rsidRDefault="00BC4DE4" w:rsidP="00BC4DE4">
      <w:pPr>
        <w:ind w:left="-566" w:right="-607"/>
        <w:jc w:val="center"/>
        <w:rPr>
          <w:rFonts w:ascii="Century Gothic" w:eastAsia="Times New Roman" w:hAnsi="Century Gothic" w:cs="Times New Roman"/>
          <w:b/>
          <w:sz w:val="28"/>
          <w:szCs w:val="24"/>
        </w:rPr>
      </w:pPr>
      <w:r w:rsidRPr="00BC4DE4">
        <w:rPr>
          <w:rFonts w:ascii="Century Gothic" w:eastAsia="Times New Roman" w:hAnsi="Century Gothic" w:cs="Times New Roman"/>
          <w:b/>
          <w:sz w:val="28"/>
          <w:szCs w:val="24"/>
        </w:rPr>
        <w:t>«Фундаментальные и прикладные аспекты исследований биологических инвазий</w:t>
      </w:r>
      <w:r w:rsidR="00EC7D1B" w:rsidRPr="00054C3D">
        <w:rPr>
          <w:rFonts w:ascii="Century Gothic" w:eastAsia="Times New Roman" w:hAnsi="Century Gothic" w:cs="Times New Roman"/>
          <w:b/>
          <w:sz w:val="28"/>
          <w:szCs w:val="24"/>
        </w:rPr>
        <w:t>»</w:t>
      </w:r>
    </w:p>
    <w:p w:rsidR="00A731A1" w:rsidRPr="00054C3D" w:rsidRDefault="009C75A5">
      <w:pPr>
        <w:ind w:left="-566" w:right="-607"/>
        <w:jc w:val="center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Times New Roman"/>
          <w:sz w:val="24"/>
          <w:szCs w:val="24"/>
          <w:lang w:val="ru-RU"/>
        </w:rPr>
        <w:t>16</w:t>
      </w:r>
      <w:r w:rsidR="00992AA2">
        <w:rPr>
          <w:rFonts w:ascii="Century Gothic" w:eastAsia="Times New Roman" w:hAnsi="Century Gothic" w:cs="Times New Roman"/>
          <w:sz w:val="24"/>
          <w:szCs w:val="24"/>
          <w:lang w:val="ru-RU"/>
        </w:rPr>
        <w:t>–18</w:t>
      </w:r>
      <w:r w:rsidR="00EC7D1B" w:rsidRPr="00054C3D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BC4DE4">
        <w:rPr>
          <w:rFonts w:ascii="Century Gothic" w:eastAsia="Times New Roman" w:hAnsi="Century Gothic" w:cs="Times New Roman"/>
          <w:sz w:val="24"/>
          <w:szCs w:val="24"/>
          <w:lang w:val="ru-RU"/>
        </w:rPr>
        <w:t>октября</w:t>
      </w:r>
      <w:r w:rsidR="00EC7D1B" w:rsidRPr="00054C3D">
        <w:rPr>
          <w:rFonts w:ascii="Century Gothic" w:eastAsia="Times New Roman" w:hAnsi="Century Gothic" w:cs="Times New Roman"/>
          <w:sz w:val="24"/>
          <w:szCs w:val="24"/>
        </w:rPr>
        <w:t xml:space="preserve"> 202</w:t>
      </w:r>
      <w:r w:rsidR="00BE4D42"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>5</w:t>
      </w:r>
      <w:r w:rsidR="00EC7D1B" w:rsidRPr="00054C3D">
        <w:rPr>
          <w:rFonts w:ascii="Century Gothic" w:eastAsia="Times New Roman" w:hAnsi="Century Gothic" w:cs="Times New Roman"/>
          <w:sz w:val="24"/>
          <w:szCs w:val="24"/>
        </w:rPr>
        <w:t xml:space="preserve"> года</w:t>
      </w:r>
    </w:p>
    <w:p w:rsidR="00A731A1" w:rsidRPr="00054C3D" w:rsidRDefault="00BC4DE4">
      <w:pPr>
        <w:ind w:left="-566" w:right="-607"/>
        <w:jc w:val="center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Times New Roman"/>
          <w:sz w:val="24"/>
          <w:szCs w:val="24"/>
          <w:lang w:val="ru-RU"/>
        </w:rPr>
        <w:t>г.</w:t>
      </w:r>
      <w:r w:rsidR="00EC7D1B" w:rsidRPr="00054C3D">
        <w:rPr>
          <w:rFonts w:ascii="Century Gothic" w:eastAsia="Times New Roman" w:hAnsi="Century Gothic" w:cs="Times New Roman"/>
          <w:sz w:val="24"/>
          <w:szCs w:val="24"/>
        </w:rPr>
        <w:t xml:space="preserve"> Минск, Республика Беларусь</w:t>
      </w:r>
    </w:p>
    <w:p w:rsidR="00782AF3" w:rsidRPr="00054C3D" w:rsidRDefault="00D84547" w:rsidP="00782AF3">
      <w:pPr>
        <w:spacing w:before="240" w:after="240"/>
        <w:ind w:left="-566" w:right="-607"/>
        <w:jc w:val="center"/>
        <w:rPr>
          <w:rFonts w:ascii="Century Gothic" w:eastAsia="Times New Roman" w:hAnsi="Century Gothic" w:cs="Times New Roman"/>
          <w:b/>
          <w:sz w:val="24"/>
          <w:szCs w:val="24"/>
          <w:lang w:val="ru-RU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val="ru-RU"/>
        </w:rPr>
        <w:t>ВТОРОЕ</w:t>
      </w:r>
      <w:r w:rsidR="00782AF3" w:rsidRPr="00054C3D">
        <w:rPr>
          <w:rFonts w:ascii="Century Gothic" w:eastAsia="Times New Roman" w:hAnsi="Century Gothic" w:cs="Times New Roman"/>
          <w:b/>
          <w:sz w:val="24"/>
          <w:szCs w:val="24"/>
          <w:lang w:val="ru-RU"/>
        </w:rPr>
        <w:t xml:space="preserve"> информационное письмо</w:t>
      </w:r>
    </w:p>
    <w:p w:rsidR="00A731A1" w:rsidRPr="00054C3D" w:rsidRDefault="00EC7D1B" w:rsidP="00782AF3">
      <w:pPr>
        <w:spacing w:before="240" w:after="240"/>
        <w:ind w:left="-566" w:right="-607"/>
        <w:jc w:val="center"/>
        <w:rPr>
          <w:rFonts w:ascii="Century Gothic" w:eastAsia="Times New Roman" w:hAnsi="Century Gothic" w:cs="Times New Roman"/>
          <w:sz w:val="24"/>
          <w:szCs w:val="24"/>
        </w:rPr>
      </w:pPr>
      <w:r w:rsidRPr="00054C3D">
        <w:rPr>
          <w:rFonts w:ascii="Century Gothic" w:eastAsia="Times New Roman" w:hAnsi="Century Gothic" w:cs="Times New Roman"/>
          <w:sz w:val="24"/>
          <w:szCs w:val="24"/>
        </w:rPr>
        <w:t>Уважаемые коллеги!</w:t>
      </w:r>
    </w:p>
    <w:p w:rsidR="004E77AA" w:rsidRPr="002A1C07" w:rsidRDefault="00EC7D1B" w:rsidP="009A460E">
      <w:pPr>
        <w:spacing w:before="240" w:after="240"/>
        <w:ind w:left="-566" w:right="-607" w:firstLine="566"/>
        <w:jc w:val="both"/>
        <w:rPr>
          <w:rFonts w:ascii="Century Gothic" w:eastAsia="Times New Roman" w:hAnsi="Century Gothic" w:cs="Times New Roman"/>
          <w:b/>
          <w:sz w:val="24"/>
          <w:szCs w:val="24"/>
        </w:rPr>
      </w:pPr>
      <w:r w:rsidRPr="00054C3D">
        <w:rPr>
          <w:rFonts w:ascii="Century Gothic" w:eastAsia="Times New Roman" w:hAnsi="Century Gothic" w:cs="Times New Roman"/>
          <w:sz w:val="24"/>
          <w:szCs w:val="24"/>
        </w:rPr>
        <w:t xml:space="preserve">Приглашаем </w:t>
      </w:r>
      <w:r w:rsidR="000168B7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Вас </w:t>
      </w:r>
      <w:r w:rsidRPr="00054C3D">
        <w:rPr>
          <w:rFonts w:ascii="Century Gothic" w:eastAsia="Times New Roman" w:hAnsi="Century Gothic" w:cs="Times New Roman"/>
          <w:sz w:val="24"/>
          <w:szCs w:val="24"/>
        </w:rPr>
        <w:t>принять участие в работе Международной научной конференции «</w:t>
      </w:r>
      <w:r w:rsidR="00BC4DE4" w:rsidRPr="00BC4DE4">
        <w:rPr>
          <w:rFonts w:ascii="Century Gothic" w:eastAsia="Times New Roman" w:hAnsi="Century Gothic" w:cs="Times New Roman"/>
          <w:sz w:val="24"/>
          <w:szCs w:val="24"/>
        </w:rPr>
        <w:t>Фундаментальные и прикладные аспекты исследований биологических инвазий»</w:t>
      </w:r>
      <w:r w:rsidRPr="00054C3D">
        <w:rPr>
          <w:rFonts w:ascii="Century Gothic" w:eastAsia="Times New Roman" w:hAnsi="Century Gothic" w:cs="Times New Roman"/>
          <w:sz w:val="24"/>
          <w:szCs w:val="24"/>
        </w:rPr>
        <w:t xml:space="preserve">, которая </w:t>
      </w:r>
      <w:r w:rsidR="004E77AA"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>пройдет</w:t>
      </w:r>
      <w:r w:rsidRPr="00054C3D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E4542F">
        <w:rPr>
          <w:rFonts w:ascii="Century Gothic" w:eastAsia="Times New Roman" w:hAnsi="Century Gothic" w:cs="Times New Roman"/>
          <w:b/>
          <w:i/>
          <w:sz w:val="24"/>
          <w:szCs w:val="24"/>
          <w:lang w:val="ru-RU"/>
        </w:rPr>
        <w:t>16</w:t>
      </w:r>
      <w:r w:rsidR="00992AA2">
        <w:rPr>
          <w:rFonts w:ascii="Century Gothic" w:eastAsia="Times New Roman" w:hAnsi="Century Gothic" w:cs="Times New Roman"/>
          <w:b/>
          <w:i/>
          <w:sz w:val="24"/>
          <w:szCs w:val="24"/>
          <w:lang w:val="ru-RU"/>
        </w:rPr>
        <w:t>-18</w:t>
      </w:r>
      <w:r w:rsidRPr="00054C3D">
        <w:rPr>
          <w:rFonts w:ascii="Century Gothic" w:eastAsia="Times New Roman" w:hAnsi="Century Gothic" w:cs="Times New Roman"/>
          <w:b/>
          <w:i/>
          <w:sz w:val="24"/>
          <w:szCs w:val="24"/>
        </w:rPr>
        <w:t xml:space="preserve"> </w:t>
      </w:r>
      <w:r w:rsidR="00BC4DE4">
        <w:rPr>
          <w:rFonts w:ascii="Century Gothic" w:eastAsia="Times New Roman" w:hAnsi="Century Gothic" w:cs="Times New Roman"/>
          <w:b/>
          <w:i/>
          <w:sz w:val="24"/>
          <w:szCs w:val="24"/>
          <w:lang w:val="ru-RU"/>
        </w:rPr>
        <w:t>октября</w:t>
      </w:r>
      <w:r w:rsidRPr="00054C3D">
        <w:rPr>
          <w:rFonts w:ascii="Century Gothic" w:eastAsia="Times New Roman" w:hAnsi="Century Gothic" w:cs="Times New Roman"/>
          <w:b/>
          <w:i/>
          <w:sz w:val="24"/>
          <w:szCs w:val="24"/>
        </w:rPr>
        <w:t xml:space="preserve"> 202</w:t>
      </w:r>
      <w:r w:rsidR="007F61FD" w:rsidRPr="00054C3D">
        <w:rPr>
          <w:rFonts w:ascii="Century Gothic" w:eastAsia="Times New Roman" w:hAnsi="Century Gothic" w:cs="Times New Roman"/>
          <w:b/>
          <w:i/>
          <w:sz w:val="24"/>
          <w:szCs w:val="24"/>
          <w:lang w:val="ru-RU"/>
        </w:rPr>
        <w:t>5</w:t>
      </w:r>
      <w:r w:rsidRPr="00054C3D">
        <w:rPr>
          <w:rFonts w:ascii="Century Gothic" w:eastAsia="Times New Roman" w:hAnsi="Century Gothic" w:cs="Times New Roman"/>
          <w:b/>
          <w:i/>
          <w:sz w:val="24"/>
          <w:szCs w:val="24"/>
        </w:rPr>
        <w:t xml:space="preserve"> г.</w:t>
      </w:r>
      <w:r w:rsidRPr="00054C3D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2A1C07">
        <w:rPr>
          <w:rFonts w:ascii="Century Gothic" w:eastAsia="Times New Roman" w:hAnsi="Century Gothic" w:cs="Times New Roman"/>
          <w:b/>
          <w:sz w:val="24"/>
          <w:szCs w:val="24"/>
        </w:rPr>
        <w:t xml:space="preserve">в </w:t>
      </w:r>
      <w:r w:rsidRPr="002A1C07">
        <w:rPr>
          <w:rFonts w:ascii="Century Gothic" w:eastAsia="Times New Roman" w:hAnsi="Century Gothic" w:cs="Times New Roman"/>
          <w:b/>
          <w:sz w:val="32"/>
          <w:szCs w:val="32"/>
        </w:rPr>
        <w:t xml:space="preserve">Институте экспериментальной ботаники </w:t>
      </w:r>
      <w:r w:rsidR="00C22A72" w:rsidRPr="002A1C07">
        <w:rPr>
          <w:rFonts w:ascii="Century Gothic" w:eastAsia="Times New Roman" w:hAnsi="Century Gothic" w:cs="Times New Roman"/>
          <w:b/>
          <w:sz w:val="32"/>
          <w:szCs w:val="32"/>
          <w:lang w:val="ru-RU"/>
        </w:rPr>
        <w:t xml:space="preserve">им. В.Ф.Купревича </w:t>
      </w:r>
      <w:r w:rsidRPr="002A1C07">
        <w:rPr>
          <w:rFonts w:ascii="Century Gothic" w:eastAsia="Times New Roman" w:hAnsi="Century Gothic" w:cs="Times New Roman"/>
          <w:b/>
          <w:sz w:val="32"/>
          <w:szCs w:val="32"/>
        </w:rPr>
        <w:t>НАН Беларуси</w:t>
      </w:r>
      <w:r w:rsidRPr="002A1C07">
        <w:rPr>
          <w:rFonts w:ascii="Century Gothic" w:eastAsia="Times New Roman" w:hAnsi="Century Gothic" w:cs="Times New Roman"/>
          <w:b/>
          <w:sz w:val="24"/>
          <w:szCs w:val="24"/>
        </w:rPr>
        <w:t xml:space="preserve">. </w:t>
      </w:r>
    </w:p>
    <w:p w:rsidR="000168B7" w:rsidRDefault="000168B7" w:rsidP="009A460E">
      <w:pPr>
        <w:spacing w:before="240" w:after="24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0168B7">
        <w:rPr>
          <w:rFonts w:ascii="Century Gothic" w:eastAsia="Times New Roman" w:hAnsi="Century Gothic" w:cs="Times New Roman"/>
          <w:sz w:val="24"/>
          <w:szCs w:val="24"/>
          <w:lang w:val="ru-RU"/>
        </w:rPr>
        <w:t>В рамках конференции пр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едусмотрены пленарные, устные </w:t>
      </w:r>
      <w:r w:rsidRPr="000168B7">
        <w:rPr>
          <w:rFonts w:ascii="Century Gothic" w:eastAsia="Times New Roman" w:hAnsi="Century Gothic" w:cs="Times New Roman"/>
          <w:sz w:val="24"/>
          <w:szCs w:val="24"/>
          <w:lang w:val="ru-RU"/>
        </w:rPr>
        <w:t>доклады, в том числе дистанционно (online),</w:t>
      </w:r>
      <w:r w:rsidR="00E24AF5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сборник конференции будет </w:t>
      </w:r>
      <w:r w:rsidR="00E24AF5" w:rsidRPr="00E24AF5">
        <w:rPr>
          <w:rFonts w:ascii="Century Gothic" w:eastAsia="Times New Roman" w:hAnsi="Century Gothic" w:cs="Times New Roman"/>
          <w:sz w:val="24"/>
          <w:szCs w:val="24"/>
          <w:lang w:val="ru-RU"/>
        </w:rPr>
        <w:t>включен в базу данных Российского индекса научного цитирования (РИНЦ)</w:t>
      </w:r>
      <w:r w:rsidRPr="000168B7">
        <w:rPr>
          <w:rFonts w:ascii="Century Gothic" w:eastAsia="Times New Roman" w:hAnsi="Century Gothic" w:cs="Times New Roman"/>
          <w:sz w:val="24"/>
          <w:szCs w:val="24"/>
          <w:lang w:val="ru-RU"/>
        </w:rPr>
        <w:t>.</w:t>
      </w:r>
    </w:p>
    <w:p w:rsidR="000104E3" w:rsidRDefault="000104E3" w:rsidP="000104E3">
      <w:pPr>
        <w:pStyle w:val="ad"/>
        <w:spacing w:before="240" w:beforeAutospacing="0" w:after="240" w:afterAutospacing="0"/>
        <w:jc w:val="both"/>
      </w:pPr>
      <w:r>
        <w:rPr>
          <w:rFonts w:ascii="Century Gothic" w:hAnsi="Century Gothic"/>
          <w:color w:val="000000"/>
        </w:rPr>
        <w:t>Конференция посвящена обсуждению широкого спектра тем:</w:t>
      </w:r>
    </w:p>
    <w:p w:rsidR="000104E3" w:rsidRDefault="000710C8" w:rsidP="000710C8">
      <w:pPr>
        <w:pStyle w:val="ad"/>
        <w:numPr>
          <w:ilvl w:val="0"/>
          <w:numId w:val="9"/>
        </w:numPr>
        <w:tabs>
          <w:tab w:val="clear" w:pos="720"/>
        </w:tabs>
        <w:spacing w:before="0" w:beforeAutospacing="0" w:after="0" w:afterAutospacing="0" w:line="360" w:lineRule="auto"/>
        <w:ind w:left="425" w:hanging="357"/>
        <w:textAlignment w:val="baseline"/>
        <w:rPr>
          <w:rFonts w:ascii="Century Gothic" w:hAnsi="Century Gothic"/>
          <w:color w:val="2C2D2E"/>
        </w:rPr>
      </w:pPr>
      <w:r w:rsidRPr="000710C8">
        <w:rPr>
          <w:rFonts w:ascii="Century Gothic" w:hAnsi="Century Gothic"/>
          <w:color w:val="2C2D2E"/>
        </w:rPr>
        <w:t>Нормативно-правовые и технологические основы ограничения распространения и искоренения биологических инвазий</w:t>
      </w:r>
      <w:r w:rsidR="000104E3">
        <w:rPr>
          <w:rFonts w:ascii="Century Gothic" w:hAnsi="Century Gothic"/>
          <w:color w:val="2C2D2E"/>
        </w:rPr>
        <w:t>;</w:t>
      </w:r>
    </w:p>
    <w:p w:rsidR="000104E3" w:rsidRDefault="000710C8" w:rsidP="000710C8">
      <w:pPr>
        <w:pStyle w:val="ad"/>
        <w:numPr>
          <w:ilvl w:val="0"/>
          <w:numId w:val="9"/>
        </w:numPr>
        <w:tabs>
          <w:tab w:val="clear" w:pos="720"/>
        </w:tabs>
        <w:spacing w:before="0" w:beforeAutospacing="0" w:after="0" w:afterAutospacing="0" w:line="360" w:lineRule="auto"/>
        <w:ind w:left="425" w:hanging="357"/>
        <w:textAlignment w:val="baseline"/>
        <w:rPr>
          <w:rFonts w:ascii="Century Gothic" w:hAnsi="Century Gothic"/>
          <w:color w:val="2C2D2E"/>
        </w:rPr>
      </w:pPr>
      <w:r w:rsidRPr="000710C8">
        <w:rPr>
          <w:rFonts w:ascii="Century Gothic" w:hAnsi="Century Gothic"/>
          <w:color w:val="2C2D2E"/>
        </w:rPr>
        <w:t>Экологическая физиология в изучении биологических инвазий и контроля за их распространением</w:t>
      </w:r>
      <w:r w:rsidR="000104E3">
        <w:rPr>
          <w:rFonts w:ascii="Century Gothic" w:hAnsi="Century Gothic"/>
          <w:color w:val="2C2D2E"/>
        </w:rPr>
        <w:t>;</w:t>
      </w:r>
    </w:p>
    <w:p w:rsidR="000104E3" w:rsidRDefault="00A7475C" w:rsidP="000710C8">
      <w:pPr>
        <w:pStyle w:val="ad"/>
        <w:numPr>
          <w:ilvl w:val="0"/>
          <w:numId w:val="9"/>
        </w:numPr>
        <w:tabs>
          <w:tab w:val="clear" w:pos="720"/>
        </w:tabs>
        <w:spacing w:before="0" w:beforeAutospacing="0" w:after="0" w:afterAutospacing="0" w:line="360" w:lineRule="auto"/>
        <w:ind w:left="425" w:hanging="357"/>
        <w:textAlignment w:val="baseline"/>
        <w:rPr>
          <w:rFonts w:ascii="Century Gothic" w:hAnsi="Century Gothic"/>
          <w:color w:val="2C2D2E"/>
        </w:rPr>
      </w:pPr>
      <w:r>
        <w:rPr>
          <w:rFonts w:ascii="Century Gothic" w:hAnsi="Century Gothic"/>
          <w:color w:val="2C2D2E"/>
        </w:rPr>
        <w:lastRenderedPageBreak/>
        <w:t>Биологические инвазии чужеродных видов растений и животных, механизм, география, социально-экономические и экологические проблемы</w:t>
      </w:r>
      <w:r w:rsidR="000104E3">
        <w:rPr>
          <w:rFonts w:ascii="Century Gothic" w:hAnsi="Century Gothic"/>
          <w:color w:val="2C2D2E"/>
        </w:rPr>
        <w:t>.</w:t>
      </w:r>
    </w:p>
    <w:p w:rsidR="008F44ED" w:rsidRPr="00054C3D" w:rsidRDefault="00782AF3" w:rsidP="00782AF3">
      <w:pPr>
        <w:shd w:val="clear" w:color="auto" w:fill="C2D69B" w:themeFill="accent3" w:themeFillTint="99"/>
        <w:spacing w:before="240" w:after="240"/>
        <w:ind w:left="-566" w:right="-607" w:hanging="1"/>
        <w:rPr>
          <w:rFonts w:ascii="Century Gothic" w:eastAsia="Times New Roman" w:hAnsi="Century Gothic" w:cs="Times New Roman"/>
          <w:b/>
          <w:sz w:val="24"/>
          <w:szCs w:val="24"/>
          <w:lang w:val="ru-RU"/>
        </w:rPr>
      </w:pPr>
      <w:r w:rsidRPr="00054C3D">
        <w:rPr>
          <w:rFonts w:ascii="Century Gothic" w:eastAsia="Times New Roman" w:hAnsi="Century Gothic" w:cs="Times New Roman"/>
          <w:b/>
          <w:sz w:val="24"/>
          <w:szCs w:val="24"/>
          <w:lang w:val="ru-RU"/>
        </w:rPr>
        <w:t>ПРЕДВАРИТЕЛЬНАЯ ПРОГРАММА КОНФЕРЕНЦИИ:</w:t>
      </w:r>
    </w:p>
    <w:p w:rsidR="00360E8F" w:rsidRPr="00360E8F" w:rsidRDefault="00360E8F" w:rsidP="00360E8F">
      <w:pPr>
        <w:pStyle w:val="a9"/>
        <w:ind w:right="-610" w:hanging="567"/>
        <w:jc w:val="both"/>
        <w:rPr>
          <w:rFonts w:ascii="Century Gothic" w:hAnsi="Century Gothic" w:cs="Times New Roman"/>
          <w:b/>
          <w:sz w:val="24"/>
          <w:szCs w:val="24"/>
          <w:lang w:val="ru-RU"/>
        </w:rPr>
      </w:pPr>
      <w:r w:rsidRPr="00360E8F">
        <w:rPr>
          <w:rFonts w:ascii="Century Gothic" w:hAnsi="Century Gothic" w:cs="Times New Roman"/>
          <w:b/>
          <w:sz w:val="24"/>
          <w:szCs w:val="24"/>
          <w:lang w:val="ru-RU"/>
        </w:rPr>
        <w:t xml:space="preserve">16 октября – </w:t>
      </w:r>
      <w:r w:rsidRPr="00360E8F">
        <w:rPr>
          <w:rFonts w:ascii="Century Gothic" w:hAnsi="Century Gothic" w:cs="Times New Roman"/>
          <w:sz w:val="24"/>
          <w:szCs w:val="24"/>
          <w:lang w:val="ru-RU"/>
        </w:rPr>
        <w:t>открытие конференции (актовый зал Института экспериментальной ботаники им. В.Ф.Купревича НАН Беларуси к.141), пленарные доклады, кофе-брейки и перерыв на обед, выступление докладчиков по секциям (актовый зал Института экспериментальной ботаники им. В.Ф.Купревича НАН Беларуси к.141), (актовый зал Института генетики и цитологии НАН Беларуси к.126), дружеский ужин.</w:t>
      </w:r>
    </w:p>
    <w:p w:rsidR="00360E8F" w:rsidRPr="00360E8F" w:rsidRDefault="00360E8F" w:rsidP="00360E8F">
      <w:pPr>
        <w:pStyle w:val="a9"/>
        <w:ind w:right="-610" w:hanging="567"/>
        <w:jc w:val="both"/>
        <w:rPr>
          <w:rFonts w:ascii="Century Gothic" w:hAnsi="Century Gothic" w:cs="Times New Roman"/>
          <w:b/>
          <w:sz w:val="24"/>
          <w:szCs w:val="24"/>
          <w:lang w:val="ru-RU"/>
        </w:rPr>
      </w:pPr>
      <w:r w:rsidRPr="00360E8F">
        <w:rPr>
          <w:rFonts w:ascii="Century Gothic" w:hAnsi="Century Gothic" w:cs="Times New Roman"/>
          <w:b/>
          <w:sz w:val="24"/>
          <w:szCs w:val="24"/>
          <w:lang w:val="ru-RU"/>
        </w:rPr>
        <w:t xml:space="preserve">17 октября – </w:t>
      </w:r>
      <w:r w:rsidRPr="00360E8F">
        <w:rPr>
          <w:rFonts w:ascii="Century Gothic" w:hAnsi="Century Gothic" w:cs="Times New Roman"/>
          <w:sz w:val="24"/>
          <w:szCs w:val="24"/>
          <w:lang w:val="ru-RU"/>
        </w:rPr>
        <w:t xml:space="preserve">выступление докладчиков по секциям, кофе-брейки, (актовый зал Института экспериментальной ботаники им. В.Ф.Купревича НАН Беларуси к.141), (актовый зал Института генетики и цитологии НАН Беларуси к.126), круглый стол, подведение итогов и закрытие конференции (актовый зал Института экспериментальной ботаники им. В.Ф.Купревича НАН Беларуси к.141). </w:t>
      </w:r>
    </w:p>
    <w:p w:rsidR="001A3917" w:rsidRPr="00360E8F" w:rsidRDefault="00360E8F" w:rsidP="00360E8F">
      <w:pPr>
        <w:pStyle w:val="a9"/>
        <w:ind w:right="-610" w:hanging="567"/>
        <w:jc w:val="both"/>
        <w:rPr>
          <w:rFonts w:ascii="Century Gothic" w:hAnsi="Century Gothic" w:cs="Times New Roman"/>
          <w:b/>
          <w:sz w:val="24"/>
          <w:szCs w:val="24"/>
          <w:lang w:val="ru-RU"/>
        </w:rPr>
      </w:pPr>
      <w:r w:rsidRPr="00360E8F">
        <w:rPr>
          <w:rFonts w:ascii="Century Gothic" w:hAnsi="Century Gothic" w:cs="Times New Roman"/>
          <w:b/>
          <w:sz w:val="24"/>
          <w:szCs w:val="24"/>
          <w:lang w:val="ru-RU"/>
        </w:rPr>
        <w:t xml:space="preserve">18 октября – </w:t>
      </w:r>
      <w:r w:rsidRPr="00360E8F">
        <w:rPr>
          <w:rFonts w:ascii="Century Gothic" w:hAnsi="Century Gothic" w:cs="Times New Roman"/>
          <w:sz w:val="24"/>
          <w:szCs w:val="24"/>
          <w:lang w:val="ru-RU"/>
        </w:rPr>
        <w:t>посещение Музейного комплекса «Дукорскі маёнтак» (посещение перевёрнутого дома, ремесленных мастерских (гончарная, соломенная, свечная, кузница), брамы, стайни, музея, зоосада, 400-летнего дуба, выставки ретро-автомобилей, средневекового городища, поляны сказок и других объектов комплекса), обед, возвращение в Минск и отъезд участников.</w:t>
      </w:r>
    </w:p>
    <w:p w:rsidR="00A731A1" w:rsidRPr="00054C3D" w:rsidRDefault="00EC7D1B" w:rsidP="00E85E07">
      <w:pPr>
        <w:spacing w:before="240"/>
        <w:ind w:right="-607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054C3D">
        <w:rPr>
          <w:rFonts w:ascii="Century Gothic" w:eastAsia="Times New Roman" w:hAnsi="Century Gothic" w:cs="Times New Roman"/>
          <w:b/>
          <w:sz w:val="24"/>
          <w:szCs w:val="24"/>
        </w:rPr>
        <w:t>Рабочие языки конференции</w:t>
      </w:r>
      <w:r w:rsidRPr="00054C3D">
        <w:rPr>
          <w:rFonts w:ascii="Century Gothic" w:eastAsia="Times New Roman" w:hAnsi="Century Gothic" w:cs="Times New Roman"/>
          <w:sz w:val="24"/>
          <w:szCs w:val="24"/>
        </w:rPr>
        <w:t>: русский, белорусский, английский</w:t>
      </w:r>
      <w:r w:rsidR="00EF1877"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>.</w:t>
      </w:r>
    </w:p>
    <w:p w:rsidR="00A731A1" w:rsidRPr="00054C3D" w:rsidRDefault="00EC7D1B" w:rsidP="00E85E07">
      <w:pPr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054C3D">
        <w:rPr>
          <w:rFonts w:ascii="Century Gothic" w:eastAsia="Times New Roman" w:hAnsi="Century Gothic" w:cs="Times New Roman"/>
          <w:b/>
          <w:sz w:val="24"/>
          <w:szCs w:val="24"/>
        </w:rPr>
        <w:t>Формат проведения</w:t>
      </w:r>
      <w:r w:rsidRPr="00054C3D">
        <w:rPr>
          <w:rFonts w:ascii="Century Gothic" w:eastAsia="Times New Roman" w:hAnsi="Century Gothic" w:cs="Times New Roman"/>
          <w:sz w:val="24"/>
          <w:szCs w:val="24"/>
        </w:rPr>
        <w:t xml:space="preserve">: </w:t>
      </w:r>
      <w:r w:rsidR="00992AA2">
        <w:rPr>
          <w:rFonts w:ascii="Century Gothic" w:eastAsia="Times New Roman" w:hAnsi="Century Gothic" w:cs="Times New Roman"/>
          <w:sz w:val="24"/>
          <w:szCs w:val="24"/>
          <w:lang w:val="ru-RU"/>
        </w:rPr>
        <w:t>очное выступление</w:t>
      </w:r>
      <w:r w:rsidR="000168B7">
        <w:rPr>
          <w:rFonts w:ascii="Century Gothic" w:eastAsia="Times New Roman" w:hAnsi="Century Gothic" w:cs="Times New Roman"/>
          <w:sz w:val="24"/>
          <w:szCs w:val="24"/>
          <w:lang w:val="ru-RU"/>
        </w:rPr>
        <w:t>, онлайн</w:t>
      </w:r>
      <w:r w:rsidRPr="00054C3D">
        <w:rPr>
          <w:rFonts w:ascii="Century Gothic" w:eastAsia="Times New Roman" w:hAnsi="Century Gothic" w:cs="Times New Roman"/>
          <w:sz w:val="24"/>
          <w:szCs w:val="24"/>
        </w:rPr>
        <w:t>.</w:t>
      </w:r>
    </w:p>
    <w:p w:rsidR="00A731A1" w:rsidRDefault="00EC7D1B" w:rsidP="00E85E07">
      <w:pPr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054C3D">
        <w:rPr>
          <w:rFonts w:ascii="Century Gothic" w:eastAsia="Times New Roman" w:hAnsi="Century Gothic" w:cs="Times New Roman"/>
          <w:b/>
          <w:sz w:val="24"/>
          <w:szCs w:val="24"/>
        </w:rPr>
        <w:t>Формы участия</w:t>
      </w:r>
      <w:r w:rsidRPr="00054C3D">
        <w:rPr>
          <w:rFonts w:ascii="Century Gothic" w:eastAsia="Times New Roman" w:hAnsi="Century Gothic" w:cs="Times New Roman"/>
          <w:sz w:val="24"/>
          <w:szCs w:val="24"/>
        </w:rPr>
        <w:t xml:space="preserve">: устный доклад </w:t>
      </w:r>
      <w:r w:rsidR="00E85E07"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>(</w:t>
      </w:r>
      <w:r w:rsidRPr="00054C3D">
        <w:rPr>
          <w:rFonts w:ascii="Century Gothic" w:eastAsia="Times New Roman" w:hAnsi="Century Gothic" w:cs="Times New Roman"/>
          <w:sz w:val="24"/>
          <w:szCs w:val="24"/>
        </w:rPr>
        <w:t>очно</w:t>
      </w:r>
      <w:r w:rsidR="00E85E07"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>)</w:t>
      </w:r>
      <w:r w:rsidRPr="00054C3D">
        <w:rPr>
          <w:rFonts w:ascii="Century Gothic" w:eastAsia="Times New Roman" w:hAnsi="Century Gothic" w:cs="Times New Roman"/>
          <w:sz w:val="24"/>
          <w:szCs w:val="24"/>
        </w:rPr>
        <w:t>, публикация тезисов</w:t>
      </w:r>
      <w:r w:rsidR="00E85E07"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(заочно)</w:t>
      </w:r>
      <w:r w:rsidRPr="00054C3D">
        <w:rPr>
          <w:rFonts w:ascii="Century Gothic" w:eastAsia="Times New Roman" w:hAnsi="Century Gothic" w:cs="Times New Roman"/>
          <w:sz w:val="24"/>
          <w:szCs w:val="24"/>
        </w:rPr>
        <w:t xml:space="preserve">. </w:t>
      </w:r>
      <w:r w:rsidRPr="00054C3D">
        <w:rPr>
          <w:rFonts w:ascii="Century Gothic" w:eastAsia="Times New Roman" w:hAnsi="Century Gothic" w:cs="Times New Roman"/>
          <w:sz w:val="24"/>
          <w:szCs w:val="24"/>
          <w:u w:val="single"/>
        </w:rPr>
        <w:t>Стендовая сессия не предусмотрена</w:t>
      </w:r>
      <w:r w:rsidRPr="00565739">
        <w:rPr>
          <w:rFonts w:ascii="Century Gothic" w:eastAsia="Times New Roman" w:hAnsi="Century Gothic" w:cs="Times New Roman"/>
          <w:sz w:val="24"/>
          <w:szCs w:val="24"/>
        </w:rPr>
        <w:t>.</w:t>
      </w:r>
    </w:p>
    <w:p w:rsidR="00FE0E96" w:rsidRPr="00054C3D" w:rsidRDefault="00FE0E96" w:rsidP="00FE0E96">
      <w:pPr>
        <w:shd w:val="clear" w:color="auto" w:fill="C2D69B" w:themeFill="accent3" w:themeFillTint="99"/>
        <w:spacing w:before="240"/>
        <w:ind w:left="-567" w:right="-607"/>
        <w:jc w:val="both"/>
        <w:rPr>
          <w:rFonts w:ascii="Century Gothic" w:eastAsia="Times New Roman" w:hAnsi="Century Gothic" w:cs="Times New Roman"/>
          <w:b/>
          <w:sz w:val="24"/>
          <w:szCs w:val="24"/>
          <w:lang w:val="ru-RU"/>
        </w:rPr>
      </w:pPr>
      <w:r w:rsidRPr="00054C3D">
        <w:rPr>
          <w:rFonts w:ascii="Century Gothic" w:eastAsia="Times New Roman" w:hAnsi="Century Gothic" w:cs="Times New Roman"/>
          <w:b/>
          <w:sz w:val="24"/>
          <w:szCs w:val="24"/>
          <w:lang w:val="ru-RU"/>
        </w:rPr>
        <w:t>РЕГИСТРАЦИЯ</w:t>
      </w:r>
    </w:p>
    <w:p w:rsidR="00A731A1" w:rsidRPr="00054C3D" w:rsidRDefault="00EC7D1B" w:rsidP="00EF1877">
      <w:pPr>
        <w:spacing w:before="240"/>
        <w:ind w:left="-567" w:right="-607" w:firstLine="567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054C3D">
        <w:rPr>
          <w:rFonts w:ascii="Century Gothic" w:eastAsia="Times New Roman" w:hAnsi="Century Gothic" w:cs="Times New Roman"/>
          <w:sz w:val="24"/>
          <w:szCs w:val="24"/>
        </w:rPr>
        <w:t xml:space="preserve">Регистрация и прием материалов </w:t>
      </w:r>
      <w:r w:rsidR="00782AF3"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>проводятся</w:t>
      </w:r>
      <w:r w:rsidRPr="00054C3D">
        <w:rPr>
          <w:rFonts w:ascii="Century Gothic" w:eastAsia="Times New Roman" w:hAnsi="Century Gothic" w:cs="Times New Roman"/>
          <w:sz w:val="24"/>
          <w:szCs w:val="24"/>
        </w:rPr>
        <w:t xml:space="preserve"> до </w:t>
      </w:r>
      <w:r w:rsidR="006F3E30">
        <w:rPr>
          <w:rFonts w:ascii="Century Gothic" w:eastAsia="Times New Roman" w:hAnsi="Century Gothic" w:cs="Times New Roman"/>
          <w:b/>
          <w:i/>
          <w:sz w:val="24"/>
          <w:szCs w:val="24"/>
          <w:lang w:val="ru-RU"/>
        </w:rPr>
        <w:t>1</w:t>
      </w:r>
      <w:r w:rsidRPr="00054C3D">
        <w:rPr>
          <w:rFonts w:ascii="Century Gothic" w:eastAsia="Times New Roman" w:hAnsi="Century Gothic" w:cs="Times New Roman"/>
          <w:b/>
          <w:i/>
          <w:sz w:val="24"/>
          <w:szCs w:val="24"/>
        </w:rPr>
        <w:t xml:space="preserve"> </w:t>
      </w:r>
      <w:r w:rsidR="006F3E30">
        <w:rPr>
          <w:rFonts w:ascii="Century Gothic" w:eastAsia="Times New Roman" w:hAnsi="Century Gothic" w:cs="Times New Roman"/>
          <w:b/>
          <w:i/>
          <w:sz w:val="24"/>
          <w:szCs w:val="24"/>
          <w:lang w:val="ru-RU"/>
        </w:rPr>
        <w:t>августа</w:t>
      </w:r>
      <w:r w:rsidRPr="00054C3D">
        <w:rPr>
          <w:rFonts w:ascii="Century Gothic" w:eastAsia="Times New Roman" w:hAnsi="Century Gothic" w:cs="Times New Roman"/>
          <w:b/>
          <w:i/>
          <w:sz w:val="24"/>
          <w:szCs w:val="24"/>
        </w:rPr>
        <w:t xml:space="preserve"> 202</w:t>
      </w:r>
      <w:r w:rsidR="00E85E07" w:rsidRPr="00054C3D">
        <w:rPr>
          <w:rFonts w:ascii="Century Gothic" w:eastAsia="Times New Roman" w:hAnsi="Century Gothic" w:cs="Times New Roman"/>
          <w:b/>
          <w:i/>
          <w:sz w:val="24"/>
          <w:szCs w:val="24"/>
          <w:lang w:val="ru-RU"/>
        </w:rPr>
        <w:t>5</w:t>
      </w:r>
      <w:r w:rsidRPr="00054C3D">
        <w:rPr>
          <w:rFonts w:ascii="Century Gothic" w:eastAsia="Times New Roman" w:hAnsi="Century Gothic" w:cs="Times New Roman"/>
          <w:b/>
          <w:i/>
          <w:sz w:val="24"/>
          <w:szCs w:val="24"/>
        </w:rPr>
        <w:t xml:space="preserve"> г.</w:t>
      </w:r>
      <w:r w:rsidRPr="00054C3D">
        <w:rPr>
          <w:rFonts w:ascii="Century Gothic" w:eastAsia="Times New Roman" w:hAnsi="Century Gothic" w:cs="Times New Roman"/>
          <w:sz w:val="24"/>
          <w:szCs w:val="24"/>
        </w:rPr>
        <w:t xml:space="preserve"> включительно. Для участия в Международной научной конференции «</w:t>
      </w:r>
      <w:r w:rsidR="007E6B6C" w:rsidRPr="00BC4DE4">
        <w:rPr>
          <w:rFonts w:ascii="Century Gothic" w:eastAsia="Times New Roman" w:hAnsi="Century Gothic" w:cs="Times New Roman"/>
          <w:sz w:val="24"/>
          <w:szCs w:val="24"/>
        </w:rPr>
        <w:t>Фундаментальные и прикладные аспекты исследований биологических инвазий»</w:t>
      </w:r>
      <w:r w:rsidRPr="00054C3D">
        <w:rPr>
          <w:rFonts w:ascii="Century Gothic" w:eastAsia="Times New Roman" w:hAnsi="Century Gothic" w:cs="Times New Roman"/>
          <w:sz w:val="24"/>
          <w:szCs w:val="24"/>
        </w:rPr>
        <w:t xml:space="preserve"> нужно заполнить регистрационную форму пройдя по следующей ссылке:</w:t>
      </w:r>
    </w:p>
    <w:p w:rsidR="00A731A1" w:rsidRPr="00D52141" w:rsidRDefault="00D52141" w:rsidP="009F16E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before="120"/>
        <w:ind w:left="-566" w:right="-607"/>
        <w:jc w:val="center"/>
        <w:rPr>
          <w:rStyle w:val="ab"/>
          <w:rFonts w:ascii="Century Gothic" w:eastAsia="Times New Roman" w:hAnsi="Century Gothic" w:cs="Times New Roman"/>
          <w:b/>
          <w:color w:val="76923C" w:themeColor="accent3" w:themeShade="BF"/>
          <w:sz w:val="28"/>
          <w:szCs w:val="24"/>
        </w:rPr>
      </w:pPr>
      <w:r>
        <w:rPr>
          <w:rFonts w:ascii="Century Gothic" w:eastAsia="Times New Roman" w:hAnsi="Century Gothic" w:cs="Times New Roman"/>
          <w:b/>
          <w:color w:val="6AA84F"/>
          <w:sz w:val="28"/>
          <w:szCs w:val="24"/>
          <w:u w:val="single"/>
        </w:rPr>
        <w:fldChar w:fldCharType="begin"/>
      </w:r>
      <w:r>
        <w:rPr>
          <w:rFonts w:ascii="Century Gothic" w:eastAsia="Times New Roman" w:hAnsi="Century Gothic" w:cs="Times New Roman"/>
          <w:b/>
          <w:color w:val="6AA84F"/>
          <w:sz w:val="28"/>
          <w:szCs w:val="24"/>
          <w:u w:val="single"/>
        </w:rPr>
        <w:instrText xml:space="preserve"> HYPERLINK "https://forms.gle/wM6qPGmgCUkRb6hK7" </w:instrText>
      </w:r>
      <w:r>
        <w:rPr>
          <w:rFonts w:ascii="Century Gothic" w:eastAsia="Times New Roman" w:hAnsi="Century Gothic" w:cs="Times New Roman"/>
          <w:b/>
          <w:color w:val="6AA84F"/>
          <w:sz w:val="28"/>
          <w:szCs w:val="24"/>
          <w:u w:val="single"/>
        </w:rPr>
        <w:fldChar w:fldCharType="separate"/>
      </w:r>
      <w:r w:rsidR="00EC7D1B" w:rsidRPr="00D52141">
        <w:rPr>
          <w:rStyle w:val="ab"/>
          <w:rFonts w:ascii="Century Gothic" w:eastAsia="Times New Roman" w:hAnsi="Century Gothic" w:cs="Times New Roman"/>
          <w:b/>
          <w:color w:val="76923C" w:themeColor="accent3" w:themeShade="BF"/>
          <w:sz w:val="28"/>
          <w:szCs w:val="24"/>
        </w:rPr>
        <w:t>РЕГИСТРАЦИОННАЯ ФОРМА</w:t>
      </w:r>
    </w:p>
    <w:p w:rsidR="00A731A1" w:rsidRPr="00992AA2" w:rsidRDefault="00D52141" w:rsidP="009F16E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left="-566" w:right="-607"/>
        <w:rPr>
          <w:rFonts w:ascii="Century Gothic" w:eastAsia="Times New Roman" w:hAnsi="Century Gothic" w:cs="Times New Roman"/>
        </w:rPr>
      </w:pPr>
      <w:r>
        <w:rPr>
          <w:rFonts w:ascii="Century Gothic" w:eastAsia="Times New Roman" w:hAnsi="Century Gothic" w:cs="Times New Roman"/>
          <w:b/>
          <w:color w:val="6AA84F"/>
          <w:sz w:val="28"/>
          <w:szCs w:val="24"/>
          <w:u w:val="single"/>
        </w:rPr>
        <w:fldChar w:fldCharType="end"/>
      </w:r>
      <w:r w:rsidR="00EC7D1B" w:rsidRPr="00992AA2">
        <w:rPr>
          <w:rFonts w:ascii="Century Gothic" w:eastAsia="Times New Roman" w:hAnsi="Century Gothic" w:cs="Times New Roman"/>
        </w:rPr>
        <w:t xml:space="preserve">если не открывается ссылка выше, воспользуйтесь </w:t>
      </w:r>
      <w:r w:rsidR="004041FA" w:rsidRPr="00992AA2">
        <w:rPr>
          <w:rFonts w:ascii="Century Gothic" w:eastAsia="Times New Roman" w:hAnsi="Century Gothic" w:cs="Times New Roman"/>
          <w:lang w:val="ru-RU"/>
        </w:rPr>
        <w:t>адресной строкой</w:t>
      </w:r>
      <w:r w:rsidR="00EC7D1B" w:rsidRPr="00992AA2">
        <w:rPr>
          <w:rFonts w:ascii="Century Gothic" w:eastAsia="Times New Roman" w:hAnsi="Century Gothic" w:cs="Times New Roman"/>
        </w:rPr>
        <w:t xml:space="preserve">: </w:t>
      </w:r>
    </w:p>
    <w:p w:rsidR="00D60B4E" w:rsidRPr="0073443E" w:rsidRDefault="00D60B4E" w:rsidP="002B173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200" w:line="360" w:lineRule="auto"/>
        <w:ind w:left="-566" w:right="-607"/>
        <w:jc w:val="center"/>
        <w:rPr>
          <w:rStyle w:val="ab"/>
          <w:rFonts w:ascii="Century Gothic" w:hAnsi="Century Gothic"/>
        </w:rPr>
      </w:pPr>
      <w:r>
        <w:rPr>
          <w:rFonts w:ascii="Century Gothic" w:hAnsi="Century Gothic"/>
        </w:rPr>
        <w:fldChar w:fldCharType="begin"/>
      </w:r>
      <w:r w:rsidR="009F16E0">
        <w:rPr>
          <w:rFonts w:ascii="Century Gothic" w:hAnsi="Century Gothic"/>
        </w:rPr>
        <w:instrText>HYPERLINK "https://docs.google.com/forms/d/e/1FAIpQLSfvVMl-Ec15Ya_gxAXAiJ5MbmHuMpp_784XntRoWB7N5BMRqw/viewform?usp=header"</w:instrText>
      </w:r>
      <w:r>
        <w:rPr>
          <w:rFonts w:ascii="Century Gothic" w:hAnsi="Century Gothic"/>
        </w:rPr>
        <w:fldChar w:fldCharType="separate"/>
      </w:r>
      <w:r w:rsidR="009F16E0" w:rsidRPr="009F16E0">
        <w:rPr>
          <w:rStyle w:val="ab"/>
          <w:rFonts w:ascii="Century Gothic" w:hAnsi="Century Gothic"/>
        </w:rPr>
        <w:t>https://forms.gle/wM6qPGmgCUkRb6hK7</w:t>
      </w:r>
    </w:p>
    <w:p w:rsidR="00A731A1" w:rsidRDefault="00D60B4E" w:rsidP="00E85E07">
      <w:pPr>
        <w:spacing w:before="20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hAnsi="Century Gothic"/>
        </w:rPr>
        <w:fldChar w:fldCharType="end"/>
      </w:r>
      <w:r w:rsidR="00EC7D1B" w:rsidRPr="00054C3D">
        <w:rPr>
          <w:rFonts w:ascii="Century Gothic" w:eastAsia="Times New Roman" w:hAnsi="Century Gothic" w:cs="Times New Roman"/>
          <w:sz w:val="24"/>
          <w:szCs w:val="24"/>
        </w:rPr>
        <w:t>На указанный в регистрационной форме электронный адрес будет отправлено подтверждение о предварительной регистрации и Второе информационное письмо.</w:t>
      </w:r>
    </w:p>
    <w:p w:rsidR="00A16E4B" w:rsidRDefault="00A16E4B" w:rsidP="00E85E07">
      <w:pPr>
        <w:spacing w:before="20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</w:rPr>
      </w:pPr>
    </w:p>
    <w:p w:rsidR="00E6312C" w:rsidRPr="00E6312C" w:rsidRDefault="00E6312C" w:rsidP="00E6312C">
      <w:pPr>
        <w:shd w:val="clear" w:color="auto" w:fill="C2D69B" w:themeFill="accent3" w:themeFillTint="99"/>
        <w:spacing w:before="240"/>
        <w:ind w:left="-567" w:right="-607"/>
        <w:jc w:val="both"/>
        <w:rPr>
          <w:rFonts w:ascii="Century Gothic" w:eastAsia="Times New Roman" w:hAnsi="Century Gothic" w:cs="Times New Roman"/>
          <w:b/>
          <w:sz w:val="24"/>
          <w:szCs w:val="24"/>
          <w:lang w:val="ru-RU"/>
        </w:rPr>
      </w:pPr>
      <w:r w:rsidRPr="00E6312C">
        <w:rPr>
          <w:rFonts w:ascii="Century Gothic" w:eastAsia="Times New Roman" w:hAnsi="Century Gothic" w:cs="Times New Roman"/>
          <w:b/>
          <w:sz w:val="24"/>
          <w:szCs w:val="24"/>
          <w:lang w:val="ru-RU"/>
        </w:rPr>
        <w:lastRenderedPageBreak/>
        <w:t>ОРГАНИЗАЦИОННЫЙ ВЗНОС</w:t>
      </w:r>
    </w:p>
    <w:p w:rsidR="00E6312C" w:rsidRPr="003350AB" w:rsidRDefault="00E6312C" w:rsidP="00E6312C">
      <w:pPr>
        <w:pStyle w:val="30"/>
        <w:ind w:firstLine="0"/>
        <w:rPr>
          <w:rFonts w:ascii="Century Gothic" w:hAnsi="Century Gothic"/>
          <w:b/>
          <w:sz w:val="16"/>
          <w:szCs w:val="16"/>
        </w:rPr>
      </w:pPr>
    </w:p>
    <w:p w:rsidR="00E6312C" w:rsidRPr="00E6312C" w:rsidRDefault="00E6312C" w:rsidP="00E6312C">
      <w:pPr>
        <w:pStyle w:val="30"/>
        <w:ind w:firstLine="0"/>
        <w:rPr>
          <w:rFonts w:ascii="Century Gothic" w:hAnsi="Century Gothic"/>
          <w:b/>
        </w:rPr>
      </w:pPr>
      <w:r w:rsidRPr="00E6312C">
        <w:rPr>
          <w:rFonts w:ascii="Century Gothic" w:hAnsi="Century Gothic"/>
          <w:b/>
        </w:rPr>
        <w:t>Очное участие:</w:t>
      </w:r>
    </w:p>
    <w:p w:rsidR="00E6312C" w:rsidRPr="00E6312C" w:rsidRDefault="009B1887" w:rsidP="00E6312C">
      <w:pPr>
        <w:pStyle w:val="a8"/>
        <w:numPr>
          <w:ilvl w:val="0"/>
          <w:numId w:val="6"/>
        </w:numPr>
        <w:spacing w:before="200"/>
        <w:ind w:right="-607"/>
        <w:jc w:val="both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Times New Roman"/>
          <w:sz w:val="24"/>
          <w:szCs w:val="24"/>
          <w:lang w:val="ru-RU"/>
        </w:rPr>
        <w:t>135</w:t>
      </w:r>
      <w:r w:rsidR="00E6312C" w:rsidRPr="00E6312C">
        <w:rPr>
          <w:rFonts w:ascii="Century Gothic" w:eastAsia="Times New Roman" w:hAnsi="Century Gothic" w:cs="Times New Roman"/>
          <w:sz w:val="24"/>
          <w:szCs w:val="24"/>
        </w:rPr>
        <w:t xml:space="preserve"> BYN (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>40</w:t>
      </w:r>
      <w:r w:rsidR="00E6312C" w:rsidRPr="00E6312C">
        <w:rPr>
          <w:rFonts w:ascii="Century Gothic" w:eastAsia="Times New Roman" w:hAnsi="Century Gothic" w:cs="Times New Roman"/>
          <w:sz w:val="24"/>
          <w:szCs w:val="24"/>
        </w:rPr>
        <w:t xml:space="preserve"> евро или 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>4000</w:t>
      </w:r>
      <w:r w:rsidR="00E6312C" w:rsidRPr="00E6312C">
        <w:rPr>
          <w:rFonts w:ascii="Century Gothic" w:eastAsia="Times New Roman" w:hAnsi="Century Gothic" w:cs="Times New Roman"/>
          <w:sz w:val="24"/>
          <w:szCs w:val="24"/>
        </w:rPr>
        <w:t xml:space="preserve"> RUB для иностранных участников);</w:t>
      </w:r>
    </w:p>
    <w:p w:rsidR="00E6312C" w:rsidRPr="00E6312C" w:rsidRDefault="00A01983" w:rsidP="00E6312C">
      <w:pPr>
        <w:pStyle w:val="a8"/>
        <w:numPr>
          <w:ilvl w:val="0"/>
          <w:numId w:val="6"/>
        </w:numPr>
        <w:spacing w:before="200"/>
        <w:ind w:right="-607"/>
        <w:jc w:val="both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Times New Roman"/>
          <w:sz w:val="24"/>
          <w:szCs w:val="24"/>
          <w:lang w:val="ru-RU"/>
        </w:rPr>
        <w:t>55</w:t>
      </w:r>
      <w:r w:rsidR="00E6312C" w:rsidRPr="00E6312C">
        <w:rPr>
          <w:rFonts w:ascii="Century Gothic" w:eastAsia="Times New Roman" w:hAnsi="Century Gothic" w:cs="Times New Roman"/>
          <w:sz w:val="24"/>
          <w:szCs w:val="24"/>
        </w:rPr>
        <w:t xml:space="preserve"> BYN для </w:t>
      </w:r>
      <w:r w:rsidR="00E6312C" w:rsidRPr="00E6312C">
        <w:rPr>
          <w:rFonts w:ascii="Century Gothic" w:eastAsia="Times New Roman" w:hAnsi="Century Gothic" w:cs="Times New Roman"/>
          <w:b/>
          <w:sz w:val="24"/>
          <w:szCs w:val="24"/>
        </w:rPr>
        <w:t>молодых ученых</w:t>
      </w:r>
      <w:r w:rsidR="00E6312C" w:rsidRPr="00E6312C">
        <w:rPr>
          <w:rFonts w:ascii="Century Gothic" w:eastAsia="Times New Roman" w:hAnsi="Century Gothic" w:cs="Times New Roman"/>
          <w:sz w:val="24"/>
          <w:szCs w:val="24"/>
        </w:rPr>
        <w:t xml:space="preserve"> до 35 лет включительно (15 евро или </w:t>
      </w:r>
      <w:r w:rsidR="00E6312C" w:rsidRPr="00E6312C">
        <w:rPr>
          <w:rFonts w:ascii="Century Gothic" w:eastAsia="Times New Roman" w:hAnsi="Century Gothic" w:cs="Times New Roman"/>
          <w:sz w:val="24"/>
          <w:szCs w:val="24"/>
          <w:lang w:val="ru-RU"/>
        </w:rPr>
        <w:t>1500</w:t>
      </w:r>
      <w:r w:rsidR="00E6312C" w:rsidRPr="00E6312C">
        <w:rPr>
          <w:rFonts w:ascii="Century Gothic" w:eastAsia="Times New Roman" w:hAnsi="Century Gothic" w:cs="Times New Roman"/>
          <w:sz w:val="24"/>
          <w:szCs w:val="24"/>
        </w:rPr>
        <w:t xml:space="preserve"> RUB для иностранных участников).</w:t>
      </w:r>
    </w:p>
    <w:p w:rsidR="00E6312C" w:rsidRPr="00E6312C" w:rsidRDefault="00E6312C" w:rsidP="00E6312C">
      <w:pPr>
        <w:spacing w:before="20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E6312C">
        <w:rPr>
          <w:rFonts w:ascii="Century Gothic" w:eastAsia="Times New Roman" w:hAnsi="Century Gothic" w:cs="Times New Roman"/>
          <w:sz w:val="24"/>
          <w:szCs w:val="24"/>
        </w:rPr>
        <w:t xml:space="preserve">Стоимость публикации материалов (заочное участие) – </w:t>
      </w:r>
      <w:r w:rsidRPr="00E6312C">
        <w:rPr>
          <w:rFonts w:ascii="Century Gothic" w:eastAsia="Times New Roman" w:hAnsi="Century Gothic" w:cs="Times New Roman"/>
          <w:sz w:val="24"/>
          <w:szCs w:val="24"/>
          <w:lang w:val="ru-RU"/>
        </w:rPr>
        <w:t>35</w:t>
      </w:r>
      <w:r w:rsidRPr="00E6312C">
        <w:rPr>
          <w:rFonts w:ascii="Century Gothic" w:eastAsia="Times New Roman" w:hAnsi="Century Gothic" w:cs="Times New Roman"/>
          <w:sz w:val="24"/>
          <w:szCs w:val="24"/>
        </w:rPr>
        <w:t xml:space="preserve"> BYN</w:t>
      </w:r>
      <w:r w:rsidRPr="00E6312C">
        <w:rPr>
          <w:rFonts w:ascii="Century Gothic" w:eastAsia="Times New Roman" w:hAnsi="Century Gothic" w:cs="Times New Roman"/>
          <w:sz w:val="24"/>
          <w:szCs w:val="24"/>
        </w:rPr>
        <w:br/>
        <w:t>(</w:t>
      </w:r>
      <w:r w:rsidRPr="00E6312C">
        <w:rPr>
          <w:rFonts w:ascii="Century Gothic" w:eastAsia="Times New Roman" w:hAnsi="Century Gothic" w:cs="Times New Roman"/>
          <w:sz w:val="24"/>
          <w:szCs w:val="24"/>
          <w:lang w:val="ru-RU"/>
        </w:rPr>
        <w:t>10</w:t>
      </w:r>
      <w:r w:rsidRPr="00E6312C">
        <w:rPr>
          <w:rFonts w:ascii="Century Gothic" w:eastAsia="Times New Roman" w:hAnsi="Century Gothic" w:cs="Times New Roman"/>
          <w:sz w:val="24"/>
          <w:szCs w:val="24"/>
        </w:rPr>
        <w:t xml:space="preserve"> евро или </w:t>
      </w:r>
      <w:r w:rsidRPr="00E6312C">
        <w:rPr>
          <w:rFonts w:ascii="Century Gothic" w:eastAsia="Times New Roman" w:hAnsi="Century Gothic" w:cs="Times New Roman"/>
          <w:sz w:val="24"/>
          <w:szCs w:val="24"/>
          <w:lang w:val="ru-RU"/>
        </w:rPr>
        <w:t>1000</w:t>
      </w:r>
      <w:r w:rsidRPr="00E6312C">
        <w:rPr>
          <w:rFonts w:ascii="Century Gothic" w:eastAsia="Times New Roman" w:hAnsi="Century Gothic" w:cs="Times New Roman"/>
          <w:sz w:val="24"/>
          <w:szCs w:val="24"/>
        </w:rPr>
        <w:t xml:space="preserve"> RUB за одни материалы). </w:t>
      </w:r>
    </w:p>
    <w:p w:rsidR="00E6312C" w:rsidRPr="00E6312C" w:rsidRDefault="00E6312C" w:rsidP="00E6312C">
      <w:pPr>
        <w:spacing w:before="20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E6312C">
        <w:rPr>
          <w:rFonts w:ascii="Century Gothic" w:eastAsia="Times New Roman" w:hAnsi="Century Gothic" w:cs="Times New Roman"/>
          <w:sz w:val="24"/>
          <w:szCs w:val="24"/>
        </w:rPr>
        <w:t xml:space="preserve">Взнос за публикацию каждых дополнительных материалов (в качестве первого автора) – </w:t>
      </w:r>
      <w:r w:rsidRPr="00E6312C">
        <w:rPr>
          <w:rFonts w:ascii="Century Gothic" w:eastAsia="Times New Roman" w:hAnsi="Century Gothic" w:cs="Times New Roman"/>
          <w:sz w:val="24"/>
          <w:szCs w:val="24"/>
          <w:lang w:val="ru-RU"/>
        </w:rPr>
        <w:t>35</w:t>
      </w:r>
      <w:r w:rsidRPr="00E6312C">
        <w:rPr>
          <w:rFonts w:ascii="Century Gothic" w:eastAsia="Times New Roman" w:hAnsi="Century Gothic" w:cs="Times New Roman"/>
          <w:sz w:val="24"/>
          <w:szCs w:val="24"/>
        </w:rPr>
        <w:t xml:space="preserve"> BYN (</w:t>
      </w:r>
      <w:r w:rsidRPr="00E6312C">
        <w:rPr>
          <w:rFonts w:ascii="Century Gothic" w:eastAsia="Times New Roman" w:hAnsi="Century Gothic" w:cs="Times New Roman"/>
          <w:sz w:val="24"/>
          <w:szCs w:val="24"/>
          <w:lang w:val="ru-RU"/>
        </w:rPr>
        <w:t>10</w:t>
      </w:r>
      <w:r w:rsidRPr="00E6312C">
        <w:rPr>
          <w:rFonts w:ascii="Century Gothic" w:eastAsia="Times New Roman" w:hAnsi="Century Gothic" w:cs="Times New Roman"/>
          <w:sz w:val="24"/>
          <w:szCs w:val="24"/>
        </w:rPr>
        <w:t xml:space="preserve"> евро или </w:t>
      </w:r>
      <w:r w:rsidRPr="00E6312C">
        <w:rPr>
          <w:rFonts w:ascii="Century Gothic" w:eastAsia="Times New Roman" w:hAnsi="Century Gothic" w:cs="Times New Roman"/>
          <w:sz w:val="24"/>
          <w:szCs w:val="24"/>
          <w:lang w:val="ru-RU"/>
        </w:rPr>
        <w:t>1000</w:t>
      </w:r>
      <w:r w:rsidRPr="00E6312C">
        <w:rPr>
          <w:rFonts w:ascii="Century Gothic" w:eastAsia="Times New Roman" w:hAnsi="Century Gothic" w:cs="Times New Roman"/>
          <w:sz w:val="24"/>
          <w:szCs w:val="24"/>
        </w:rPr>
        <w:t xml:space="preserve"> RUB). </w:t>
      </w:r>
    </w:p>
    <w:p w:rsidR="00E6312C" w:rsidRPr="00E6312C" w:rsidRDefault="00E6312C" w:rsidP="00E6312C">
      <w:pPr>
        <w:spacing w:before="20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E6312C">
        <w:rPr>
          <w:rFonts w:ascii="Century Gothic" w:eastAsia="Times New Roman" w:hAnsi="Century Gothic" w:cs="Times New Roman"/>
          <w:sz w:val="24"/>
          <w:szCs w:val="24"/>
        </w:rPr>
        <w:t>Организационный взнос включает в себя расходы на издание материалов доклада в сборнике, комплект материалов участника, «кофе-паузы», почтовые и прочие расходы</w:t>
      </w:r>
      <w:r w:rsidR="002B173A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, </w:t>
      </w:r>
      <w:r w:rsidR="00E24AF5" w:rsidRPr="00E24AF5">
        <w:rPr>
          <w:rFonts w:ascii="Century Gothic" w:eastAsia="Times New Roman" w:hAnsi="Century Gothic" w:cs="Times New Roman"/>
          <w:sz w:val="24"/>
          <w:szCs w:val="24"/>
          <w:lang w:val="ru-RU"/>
        </w:rPr>
        <w:t>экскурсионное обслуживание</w:t>
      </w:r>
      <w:r w:rsidRPr="00E6312C">
        <w:rPr>
          <w:rFonts w:ascii="Century Gothic" w:eastAsia="Times New Roman" w:hAnsi="Century Gothic" w:cs="Times New Roman"/>
          <w:sz w:val="24"/>
          <w:szCs w:val="24"/>
        </w:rPr>
        <w:t xml:space="preserve">. </w:t>
      </w:r>
    </w:p>
    <w:p w:rsidR="00E6312C" w:rsidRDefault="00E6312C" w:rsidP="00E6312C">
      <w:pPr>
        <w:spacing w:before="20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E6312C">
        <w:rPr>
          <w:rFonts w:ascii="Century Gothic" w:eastAsia="Times New Roman" w:hAnsi="Century Gothic" w:cs="Times New Roman"/>
          <w:sz w:val="24"/>
          <w:szCs w:val="24"/>
        </w:rPr>
        <w:t xml:space="preserve">Без сведений об оплате тезисы к публикации приниматься НЕ БУДУТ. </w:t>
      </w:r>
    </w:p>
    <w:p w:rsidR="00D85018" w:rsidRPr="00E6312C" w:rsidRDefault="00D85018" w:rsidP="00E6312C">
      <w:pPr>
        <w:spacing w:before="20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</w:rPr>
      </w:pPr>
    </w:p>
    <w:p w:rsidR="00E6312C" w:rsidRPr="00FF3DFB" w:rsidRDefault="00E6312C" w:rsidP="00E6312C">
      <w:pPr>
        <w:shd w:val="clear" w:color="auto" w:fill="C2D69B" w:themeFill="accent3" w:themeFillTint="99"/>
        <w:spacing w:before="240"/>
        <w:ind w:left="-567" w:right="-607"/>
        <w:jc w:val="both"/>
        <w:rPr>
          <w:rFonts w:ascii="Century Gothic" w:hAnsi="Century Gothic"/>
          <w:color w:val="4F6228" w:themeColor="accent3" w:themeShade="80"/>
        </w:rPr>
      </w:pPr>
      <w:r w:rsidRPr="00E6312C">
        <w:rPr>
          <w:rFonts w:ascii="Century Gothic" w:eastAsia="Times New Roman" w:hAnsi="Century Gothic" w:cs="Times New Roman"/>
          <w:b/>
          <w:sz w:val="24"/>
          <w:szCs w:val="24"/>
          <w:lang w:val="ru-RU"/>
        </w:rPr>
        <w:t>РЕКВИЗИТЫ ДЛЯ РЕГИСТРАЦИОННОГО ВЗНОСА</w:t>
      </w:r>
    </w:p>
    <w:p w:rsidR="00E6312C" w:rsidRPr="003350AB" w:rsidRDefault="00E6312C" w:rsidP="00E6312C">
      <w:pPr>
        <w:pStyle w:val="30"/>
        <w:ind w:firstLine="0"/>
        <w:rPr>
          <w:rFonts w:ascii="Century Gothic" w:hAnsi="Century Gothic"/>
          <w:b/>
          <w:sz w:val="16"/>
          <w:szCs w:val="16"/>
        </w:rPr>
      </w:pPr>
    </w:p>
    <w:p w:rsidR="00E6312C" w:rsidRPr="00E6312C" w:rsidRDefault="00E6312C" w:rsidP="00E6312C">
      <w:pPr>
        <w:spacing w:before="200"/>
        <w:ind w:left="-566" w:right="-607" w:firstLine="566"/>
        <w:jc w:val="both"/>
        <w:rPr>
          <w:rFonts w:ascii="Century Gothic" w:hAnsi="Century Gothic"/>
          <w:sz w:val="24"/>
          <w:szCs w:val="24"/>
        </w:rPr>
      </w:pPr>
      <w:r w:rsidRPr="00E6312C">
        <w:rPr>
          <w:rFonts w:ascii="Century Gothic" w:hAnsi="Century Gothic"/>
          <w:b/>
          <w:sz w:val="24"/>
          <w:szCs w:val="24"/>
        </w:rPr>
        <w:t>В белорусских рублях</w:t>
      </w:r>
      <w:r w:rsidRPr="00E6312C">
        <w:rPr>
          <w:rFonts w:ascii="Century Gothic" w:hAnsi="Century Gothic"/>
          <w:sz w:val="24"/>
          <w:szCs w:val="24"/>
        </w:rPr>
        <w:t xml:space="preserve"> – ИНСТИТУТ ЭКСПЕРИМЕНТАЛЬНОЙ БОТАНИКИ НАН БЕЛАРУСИ, ЦБУ № 510 ОАО АСБ «Беларусбанк», г. Минск, </w:t>
      </w:r>
      <w:r w:rsidR="0055677B" w:rsidRPr="0055677B">
        <w:rPr>
          <w:rFonts w:ascii="Century Gothic" w:hAnsi="Century Gothic"/>
          <w:sz w:val="24"/>
          <w:szCs w:val="24"/>
        </w:rPr>
        <w:t>р/с BY42 AKBB 3632 9183 6003 7550 0000, БИК AKBBBY2Х, УНП 100029064, ОКПО 03535090</w:t>
      </w:r>
    </w:p>
    <w:p w:rsidR="00E6312C" w:rsidRPr="00E6312C" w:rsidRDefault="00E6312C" w:rsidP="0055677B">
      <w:pPr>
        <w:spacing w:before="200"/>
        <w:ind w:left="-566" w:right="-607" w:firstLine="566"/>
        <w:jc w:val="both"/>
        <w:rPr>
          <w:rFonts w:ascii="Century Gothic" w:hAnsi="Century Gothic"/>
          <w:sz w:val="24"/>
          <w:szCs w:val="24"/>
        </w:rPr>
      </w:pPr>
      <w:r w:rsidRPr="00E6312C">
        <w:rPr>
          <w:rFonts w:ascii="Century Gothic" w:hAnsi="Century Gothic"/>
          <w:b/>
          <w:sz w:val="24"/>
          <w:szCs w:val="24"/>
        </w:rPr>
        <w:t>В российских рублях</w:t>
      </w:r>
      <w:r w:rsidRPr="00E6312C">
        <w:rPr>
          <w:rFonts w:ascii="Century Gothic" w:hAnsi="Century Gothic"/>
          <w:sz w:val="24"/>
          <w:szCs w:val="24"/>
        </w:rPr>
        <w:t xml:space="preserve"> – ИНСТИТУТ ЭКСПЕРИМЕНТАЛЬНОЙ БОТАНИКИ НАН БЕЛАРУСИ, ЦБУ № 510 ОАО АСБ «Беларусбанк», г. Минск, </w:t>
      </w:r>
      <w:r w:rsidR="0055677B" w:rsidRPr="0055677B">
        <w:rPr>
          <w:rFonts w:ascii="Century Gothic" w:hAnsi="Century Gothic"/>
          <w:sz w:val="24"/>
          <w:szCs w:val="24"/>
          <w:u w:val="single"/>
        </w:rPr>
        <w:t>р/с BY94 AKBB 3632 9183 6004 0550 0000, БИК AKBBBY2Х, УНП 100029064; ПАО «Сбербанк», Москва, SBERBANK, MOSCOW</w:t>
      </w:r>
    </w:p>
    <w:p w:rsidR="0055677B" w:rsidRPr="0055677B" w:rsidRDefault="0055677B" w:rsidP="0055677B">
      <w:pPr>
        <w:ind w:left="-567" w:right="-607" w:firstLine="567"/>
        <w:jc w:val="both"/>
        <w:rPr>
          <w:rFonts w:ascii="Century Gothic" w:hAnsi="Century Gothic"/>
          <w:sz w:val="24"/>
          <w:szCs w:val="24"/>
          <w:u w:val="single"/>
        </w:rPr>
      </w:pPr>
      <w:r w:rsidRPr="0055677B">
        <w:rPr>
          <w:rFonts w:ascii="Century Gothic" w:hAnsi="Century Gothic"/>
          <w:sz w:val="24"/>
          <w:szCs w:val="24"/>
          <w:u w:val="single"/>
        </w:rPr>
        <w:t>Корсчет 3010181040000000225 в ГУ Банка России по ЦФО, БИК: 044525256, SWIFT-code: SABRRUMM</w:t>
      </w:r>
    </w:p>
    <w:p w:rsidR="00E6312C" w:rsidRPr="0055677B" w:rsidRDefault="00E6312C" w:rsidP="009B1887">
      <w:pPr>
        <w:ind w:left="-567" w:right="-607" w:firstLine="567"/>
        <w:jc w:val="both"/>
        <w:rPr>
          <w:rFonts w:ascii="Century Gothic" w:hAnsi="Century Gothic"/>
          <w:lang w:val="ru-RU"/>
        </w:rPr>
      </w:pPr>
      <w:r w:rsidRPr="00E6312C">
        <w:rPr>
          <w:rFonts w:ascii="Century Gothic" w:hAnsi="Century Gothic"/>
          <w:sz w:val="24"/>
          <w:szCs w:val="24"/>
          <w:lang w:val="en-US"/>
        </w:rPr>
        <w:t>account</w:t>
      </w:r>
      <w:r w:rsidRPr="00A7475C">
        <w:rPr>
          <w:rFonts w:ascii="Century Gothic" w:hAnsi="Century Gothic"/>
          <w:sz w:val="24"/>
          <w:szCs w:val="24"/>
          <w:lang w:val="ru-RU"/>
        </w:rPr>
        <w:t xml:space="preserve"> </w:t>
      </w:r>
      <w:r w:rsidRPr="00E6312C">
        <w:rPr>
          <w:rFonts w:ascii="Century Gothic" w:hAnsi="Century Gothic"/>
          <w:sz w:val="24"/>
          <w:szCs w:val="24"/>
          <w:lang w:val="en-US"/>
        </w:rPr>
        <w:t>number</w:t>
      </w:r>
      <w:r w:rsidRPr="00A7475C">
        <w:rPr>
          <w:rFonts w:ascii="Century Gothic" w:hAnsi="Century Gothic"/>
          <w:sz w:val="24"/>
          <w:szCs w:val="24"/>
          <w:lang w:val="ru-RU"/>
        </w:rPr>
        <w:t xml:space="preserve">: </w:t>
      </w:r>
      <w:r w:rsidR="0055677B" w:rsidRPr="0055677B">
        <w:rPr>
          <w:rFonts w:ascii="Century Gothic" w:hAnsi="Century Gothic"/>
          <w:sz w:val="24"/>
          <w:szCs w:val="24"/>
          <w:u w:val="single"/>
        </w:rPr>
        <w:t>30111810700000000063</w:t>
      </w:r>
    </w:p>
    <w:p w:rsidR="0055677B" w:rsidRPr="00A7475C" w:rsidRDefault="0055677B" w:rsidP="009B1887">
      <w:pPr>
        <w:ind w:left="-567" w:right="-607" w:firstLine="567"/>
        <w:jc w:val="both"/>
        <w:rPr>
          <w:rFonts w:ascii="Century Gothic" w:hAnsi="Century Gothic"/>
          <w:sz w:val="24"/>
          <w:szCs w:val="24"/>
          <w:lang w:val="ru-RU"/>
        </w:rPr>
      </w:pPr>
    </w:p>
    <w:p w:rsidR="00E6312C" w:rsidRPr="00E6312C" w:rsidRDefault="00E6312C" w:rsidP="00E6312C">
      <w:pPr>
        <w:spacing w:before="200"/>
        <w:ind w:left="-566" w:right="-607" w:firstLine="566"/>
        <w:jc w:val="both"/>
        <w:rPr>
          <w:rFonts w:ascii="Century Gothic" w:hAnsi="Century Gothic"/>
          <w:sz w:val="24"/>
          <w:szCs w:val="24"/>
        </w:rPr>
      </w:pPr>
      <w:r w:rsidRPr="00E6312C">
        <w:rPr>
          <w:rFonts w:ascii="Century Gothic" w:hAnsi="Century Gothic"/>
          <w:sz w:val="24"/>
          <w:szCs w:val="24"/>
        </w:rPr>
        <w:t xml:space="preserve">Просим при переводе денег </w:t>
      </w:r>
      <w:r w:rsidRPr="00E6312C">
        <w:rPr>
          <w:rFonts w:ascii="Century Gothic" w:hAnsi="Century Gothic"/>
          <w:b/>
          <w:bCs/>
          <w:iCs/>
          <w:sz w:val="24"/>
          <w:szCs w:val="24"/>
        </w:rPr>
        <w:t>обязательно указывать назначение платежа</w:t>
      </w:r>
      <w:r w:rsidRPr="00E6312C">
        <w:rPr>
          <w:rFonts w:ascii="Century Gothic" w:hAnsi="Century Gothic"/>
          <w:sz w:val="24"/>
          <w:szCs w:val="24"/>
        </w:rPr>
        <w:t xml:space="preserve"> – </w:t>
      </w:r>
      <w:r w:rsidRPr="00E6312C">
        <w:rPr>
          <w:rFonts w:ascii="Century Gothic" w:hAnsi="Century Gothic"/>
          <w:sz w:val="24"/>
          <w:szCs w:val="24"/>
          <w:u w:val="single"/>
        </w:rPr>
        <w:t>оргвзнос для участия в конференции</w:t>
      </w:r>
      <w:r w:rsidRPr="00E6312C">
        <w:rPr>
          <w:rFonts w:ascii="Century Gothic" w:hAnsi="Century Gothic"/>
          <w:sz w:val="24"/>
          <w:szCs w:val="24"/>
        </w:rPr>
        <w:t xml:space="preserve"> «</w:t>
      </w:r>
      <w:r w:rsidR="007E4E88" w:rsidRPr="00BC4DE4">
        <w:rPr>
          <w:rFonts w:ascii="Century Gothic" w:eastAsia="Times New Roman" w:hAnsi="Century Gothic" w:cs="Times New Roman"/>
          <w:sz w:val="24"/>
          <w:szCs w:val="24"/>
        </w:rPr>
        <w:t>Фундаментальные и прикладные аспекты исследований биологических инвазий</w:t>
      </w:r>
      <w:r w:rsidRPr="00E6312C">
        <w:rPr>
          <w:rFonts w:ascii="Century Gothic" w:hAnsi="Century Gothic"/>
          <w:sz w:val="24"/>
          <w:szCs w:val="24"/>
        </w:rPr>
        <w:t>» (или для публикации тезисов).</w:t>
      </w:r>
    </w:p>
    <w:p w:rsidR="00E6312C" w:rsidRPr="007E4E88" w:rsidRDefault="00E6312C" w:rsidP="00E6312C">
      <w:pPr>
        <w:spacing w:before="200"/>
        <w:ind w:left="-566" w:right="-607" w:firstLine="566"/>
        <w:jc w:val="both"/>
        <w:rPr>
          <w:rStyle w:val="ab"/>
          <w:rFonts w:ascii="Century Gothic" w:hAnsi="Century Gothic"/>
          <w:bCs/>
          <w:iCs/>
          <w:sz w:val="24"/>
          <w:szCs w:val="24"/>
          <w:lang w:val="ru-RU"/>
        </w:rPr>
      </w:pPr>
      <w:r w:rsidRPr="00E6312C">
        <w:rPr>
          <w:rFonts w:ascii="Century Gothic" w:hAnsi="Century Gothic"/>
          <w:bCs/>
          <w:iCs/>
          <w:sz w:val="24"/>
          <w:szCs w:val="24"/>
        </w:rPr>
        <w:t xml:space="preserve">В случае </w:t>
      </w:r>
      <w:r w:rsidRPr="007E4E88">
        <w:rPr>
          <w:rFonts w:ascii="Century Gothic" w:hAnsi="Century Gothic"/>
          <w:sz w:val="24"/>
          <w:szCs w:val="24"/>
          <w:lang w:val="ru-RU"/>
        </w:rPr>
        <w:t>затруднений</w:t>
      </w:r>
      <w:r w:rsidRPr="00E6312C">
        <w:rPr>
          <w:rFonts w:ascii="Century Gothic" w:hAnsi="Century Gothic"/>
          <w:bCs/>
          <w:iCs/>
          <w:sz w:val="24"/>
          <w:szCs w:val="24"/>
        </w:rPr>
        <w:t xml:space="preserve"> при оплате регистрационного взноса обращаться за помощью на почтовый ящик конференции </w:t>
      </w:r>
      <w:hyperlink r:id="rId8" w:history="1">
        <w:r w:rsidR="007E4E88">
          <w:rPr>
            <w:rStyle w:val="ab"/>
            <w:rFonts w:ascii="Century Gothic" w:hAnsi="Century Gothic"/>
            <w:bCs/>
            <w:iCs/>
            <w:sz w:val="24"/>
            <w:szCs w:val="24"/>
          </w:rPr>
          <w:t>fitoinvaz@gmail.com</w:t>
        </w:r>
      </w:hyperlink>
      <w:r w:rsidR="007E4E88">
        <w:rPr>
          <w:rFonts w:ascii="Century Gothic" w:hAnsi="Century Gothic"/>
          <w:bCs/>
          <w:iCs/>
          <w:sz w:val="24"/>
          <w:szCs w:val="24"/>
          <w:lang w:val="ru-RU"/>
        </w:rPr>
        <w:t>.</w:t>
      </w:r>
    </w:p>
    <w:p w:rsidR="00E6312C" w:rsidRDefault="00E6312C" w:rsidP="00E6312C">
      <w:pPr>
        <w:spacing w:before="200"/>
        <w:ind w:left="-566" w:right="-607" w:firstLine="566"/>
        <w:jc w:val="both"/>
        <w:rPr>
          <w:rFonts w:ascii="Century Gothic" w:hAnsi="Century Gothic"/>
          <w:bCs/>
          <w:iCs/>
          <w:sz w:val="24"/>
          <w:szCs w:val="24"/>
        </w:rPr>
      </w:pPr>
      <w:r w:rsidRPr="00E6312C">
        <w:rPr>
          <w:rFonts w:ascii="Century Gothic" w:hAnsi="Century Gothic"/>
          <w:b/>
          <w:bCs/>
          <w:iCs/>
          <w:sz w:val="24"/>
          <w:szCs w:val="24"/>
        </w:rPr>
        <w:t>Квитанцию об оплате</w:t>
      </w:r>
      <w:r w:rsidRPr="00E6312C">
        <w:rPr>
          <w:rFonts w:ascii="Century Gothic" w:hAnsi="Century Gothic"/>
          <w:bCs/>
          <w:iCs/>
          <w:sz w:val="24"/>
          <w:szCs w:val="24"/>
        </w:rPr>
        <w:t xml:space="preserve"> </w:t>
      </w:r>
      <w:r w:rsidRPr="00E6312C">
        <w:rPr>
          <w:rFonts w:ascii="Century Gothic" w:hAnsi="Century Gothic"/>
          <w:sz w:val="24"/>
          <w:szCs w:val="24"/>
          <w:lang w:val="ru-RU"/>
        </w:rPr>
        <w:t>необходимо</w:t>
      </w:r>
      <w:r w:rsidRPr="00E6312C">
        <w:rPr>
          <w:rFonts w:ascii="Century Gothic" w:hAnsi="Century Gothic"/>
          <w:bCs/>
          <w:iCs/>
          <w:sz w:val="24"/>
          <w:szCs w:val="24"/>
        </w:rPr>
        <w:t xml:space="preserve"> выслать на почтовый ящик конференции </w:t>
      </w:r>
      <w:hyperlink r:id="rId9" w:history="1">
        <w:r w:rsidR="007E4E88">
          <w:rPr>
            <w:rStyle w:val="ab"/>
            <w:rFonts w:ascii="Century Gothic" w:hAnsi="Century Gothic"/>
            <w:bCs/>
            <w:iCs/>
            <w:sz w:val="24"/>
            <w:szCs w:val="24"/>
          </w:rPr>
          <w:t>fitoinvaz@gmail.com</w:t>
        </w:r>
      </w:hyperlink>
      <w:r w:rsidRPr="00E6312C">
        <w:rPr>
          <w:rFonts w:ascii="Century Gothic" w:hAnsi="Century Gothic"/>
          <w:bCs/>
          <w:iCs/>
          <w:sz w:val="24"/>
          <w:szCs w:val="24"/>
        </w:rPr>
        <w:t>.</w:t>
      </w:r>
    </w:p>
    <w:p w:rsidR="00A731A1" w:rsidRDefault="00FC58EA" w:rsidP="00E85E07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FC58EA">
        <w:rPr>
          <w:rFonts w:ascii="Century Gothic" w:eastAsia="Times New Roman" w:hAnsi="Century Gothic" w:cs="Times New Roman"/>
          <w:sz w:val="24"/>
          <w:szCs w:val="24"/>
          <w:lang w:val="ru-RU"/>
        </w:rPr>
        <w:lastRenderedPageBreak/>
        <w:t>Программа конференции будет формироваться на основе заявленных докладов.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</w:t>
      </w:r>
      <w:r w:rsidR="00EF1877"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>Конечная программа конференции будет выслан</w:t>
      </w:r>
      <w:r w:rsidR="00B23EE8">
        <w:rPr>
          <w:rFonts w:ascii="Century Gothic" w:eastAsia="Times New Roman" w:hAnsi="Century Gothic" w:cs="Times New Roman"/>
          <w:sz w:val="24"/>
          <w:szCs w:val="24"/>
          <w:lang w:val="ru-RU"/>
        </w:rPr>
        <w:t>а</w:t>
      </w:r>
      <w:r w:rsidR="00EF1877"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в </w:t>
      </w:r>
      <w:r w:rsidR="00EF1877" w:rsidRPr="00B23EE8">
        <w:rPr>
          <w:rFonts w:ascii="Century Gothic" w:eastAsia="Times New Roman" w:hAnsi="Century Gothic" w:cs="Times New Roman"/>
          <w:b/>
          <w:sz w:val="24"/>
          <w:szCs w:val="24"/>
          <w:u w:val="single"/>
          <w:lang w:val="ru-RU"/>
        </w:rPr>
        <w:t>третьем информационном письме</w:t>
      </w:r>
      <w:r w:rsidR="00B23EE8">
        <w:rPr>
          <w:rFonts w:ascii="Century Gothic" w:eastAsia="Times New Roman" w:hAnsi="Century Gothic" w:cs="Times New Roman"/>
          <w:b/>
          <w:sz w:val="24"/>
          <w:szCs w:val="24"/>
          <w:u w:val="single"/>
          <w:lang w:val="ru-RU"/>
        </w:rPr>
        <w:t xml:space="preserve"> </w:t>
      </w:r>
      <w:r w:rsidR="00B23EE8" w:rsidRPr="00054C3D">
        <w:rPr>
          <w:rFonts w:ascii="Century Gothic" w:eastAsia="Times New Roman" w:hAnsi="Century Gothic" w:cs="Times New Roman"/>
          <w:sz w:val="24"/>
          <w:szCs w:val="24"/>
        </w:rPr>
        <w:t xml:space="preserve">по электронной почте </w:t>
      </w:r>
      <w:r w:rsidR="00B23EE8" w:rsidRPr="00054C3D">
        <w:rPr>
          <w:rFonts w:ascii="Century Gothic" w:eastAsia="Times New Roman" w:hAnsi="Century Gothic" w:cs="Times New Roman"/>
          <w:b/>
          <w:i/>
          <w:sz w:val="24"/>
          <w:szCs w:val="24"/>
        </w:rPr>
        <w:t>до</w:t>
      </w:r>
      <w:r w:rsidR="00B23EE8">
        <w:rPr>
          <w:rFonts w:ascii="Century Gothic" w:eastAsia="Times New Roman" w:hAnsi="Century Gothic" w:cs="Times New Roman"/>
          <w:b/>
          <w:i/>
          <w:sz w:val="24"/>
          <w:szCs w:val="24"/>
          <w:lang w:val="ru-RU"/>
        </w:rPr>
        <w:t> </w:t>
      </w:r>
      <w:r w:rsidR="00B23EE8" w:rsidRPr="00054C3D">
        <w:rPr>
          <w:rFonts w:ascii="Century Gothic" w:eastAsia="Times New Roman" w:hAnsi="Century Gothic" w:cs="Times New Roman"/>
          <w:b/>
          <w:i/>
          <w:sz w:val="24"/>
          <w:szCs w:val="24"/>
          <w:lang w:val="ru-RU"/>
        </w:rPr>
        <w:t>30</w:t>
      </w:r>
      <w:r w:rsidR="00B23EE8" w:rsidRPr="00054C3D">
        <w:rPr>
          <w:rFonts w:ascii="Century Gothic" w:eastAsia="Times New Roman" w:hAnsi="Century Gothic" w:cs="Times New Roman"/>
          <w:b/>
          <w:i/>
          <w:sz w:val="24"/>
          <w:szCs w:val="24"/>
        </w:rPr>
        <w:t xml:space="preserve"> </w:t>
      </w:r>
      <w:r w:rsidR="00475A74">
        <w:rPr>
          <w:rFonts w:ascii="Century Gothic" w:eastAsia="Times New Roman" w:hAnsi="Century Gothic" w:cs="Times New Roman"/>
          <w:b/>
          <w:i/>
          <w:sz w:val="24"/>
          <w:szCs w:val="24"/>
          <w:lang w:val="ru-RU"/>
        </w:rPr>
        <w:t>сентября</w:t>
      </w:r>
      <w:r w:rsidR="00B23EE8" w:rsidRPr="00054C3D">
        <w:rPr>
          <w:rFonts w:ascii="Century Gothic" w:eastAsia="Times New Roman" w:hAnsi="Century Gothic" w:cs="Times New Roman"/>
          <w:b/>
          <w:i/>
          <w:sz w:val="24"/>
          <w:szCs w:val="24"/>
        </w:rPr>
        <w:t xml:space="preserve"> 202</w:t>
      </w:r>
      <w:r w:rsidR="00B23EE8" w:rsidRPr="00054C3D">
        <w:rPr>
          <w:rFonts w:ascii="Century Gothic" w:eastAsia="Times New Roman" w:hAnsi="Century Gothic" w:cs="Times New Roman"/>
          <w:b/>
          <w:i/>
          <w:sz w:val="24"/>
          <w:szCs w:val="24"/>
          <w:lang w:val="ru-RU"/>
        </w:rPr>
        <w:t>5</w:t>
      </w:r>
      <w:r w:rsidR="00B23EE8" w:rsidRPr="00054C3D">
        <w:rPr>
          <w:rFonts w:ascii="Century Gothic" w:eastAsia="Times New Roman" w:hAnsi="Century Gothic" w:cs="Times New Roman"/>
          <w:b/>
          <w:i/>
          <w:sz w:val="24"/>
          <w:szCs w:val="24"/>
        </w:rPr>
        <w:t xml:space="preserve"> г</w:t>
      </w:r>
      <w:r w:rsidR="00EF1877"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>.</w:t>
      </w:r>
    </w:p>
    <w:p w:rsidR="00054C3D" w:rsidRDefault="00E0041E" w:rsidP="00E85E07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E0041E">
        <w:rPr>
          <w:rFonts w:ascii="Century Gothic" w:eastAsia="Times New Roman" w:hAnsi="Century Gothic" w:cs="Times New Roman"/>
          <w:sz w:val="24"/>
          <w:szCs w:val="24"/>
          <w:lang w:val="ru-RU"/>
        </w:rPr>
        <w:t>Официальное приглашение на конференцию будет выслано по предварительному запросу.</w:t>
      </w:r>
    </w:p>
    <w:p w:rsidR="00F708C9" w:rsidRDefault="00F708C9" w:rsidP="00E85E07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</w:p>
    <w:p w:rsidR="00B23EE8" w:rsidRPr="00B23EE8" w:rsidRDefault="00B23EE8" w:rsidP="00B23EE8">
      <w:pPr>
        <w:shd w:val="clear" w:color="auto" w:fill="C2D69B" w:themeFill="accent3" w:themeFillTint="99"/>
        <w:spacing w:before="240" w:after="240"/>
        <w:ind w:left="-566" w:right="-607"/>
        <w:rPr>
          <w:rFonts w:ascii="Century Gothic" w:eastAsia="Times New Roman" w:hAnsi="Century Gothic" w:cs="Times New Roman"/>
          <w:b/>
          <w:sz w:val="24"/>
          <w:szCs w:val="24"/>
          <w:lang w:val="ru-RU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val="ru-RU"/>
        </w:rPr>
        <w:t>ПРОЖИВАНИЕ И ПРОЕЗД</w:t>
      </w:r>
    </w:p>
    <w:p w:rsidR="00B23EE8" w:rsidRDefault="00B23EE8" w:rsidP="00B23EE8">
      <w:pPr>
        <w:spacing w:before="200"/>
        <w:ind w:left="-566" w:right="-607" w:firstLine="566"/>
        <w:jc w:val="both"/>
        <w:rPr>
          <w:rFonts w:ascii="Droid Sans" w:hAnsi="Droid Sans"/>
          <w:color w:val="212121"/>
          <w:sz w:val="26"/>
          <w:szCs w:val="26"/>
        </w:rPr>
      </w:pPr>
      <w:r w:rsidRPr="00B23EE8">
        <w:rPr>
          <w:rFonts w:ascii="Century Gothic" w:eastAsia="Times New Roman" w:hAnsi="Century Gothic" w:cs="Times New Roman"/>
          <w:b/>
          <w:sz w:val="24"/>
          <w:szCs w:val="24"/>
          <w:lang w:val="ru-RU"/>
        </w:rPr>
        <w:t>Гостиница</w:t>
      </w:r>
      <w:r>
        <w:rPr>
          <w:rFonts w:ascii="Century Gothic" w:eastAsia="Times New Roman" w:hAnsi="Century Gothic" w:cs="Times New Roman"/>
          <w:b/>
          <w:sz w:val="24"/>
          <w:szCs w:val="24"/>
          <w:lang w:val="ru-RU"/>
        </w:rPr>
        <w:t xml:space="preserve"> </w:t>
      </w:r>
      <w:hyperlink r:id="rId10" w:tgtFrame="_blank" w:history="1">
        <w:r w:rsidRPr="00B23EE8">
          <w:rPr>
            <w:rStyle w:val="ab"/>
            <w:color w:val="76923C" w:themeColor="accent3" w:themeShade="BF"/>
            <w:sz w:val="28"/>
          </w:rPr>
          <w:t>«Академическая</w:t>
        </w:r>
      </w:hyperlink>
      <w:r>
        <w:rPr>
          <w:rFonts w:ascii="Droid Sans" w:hAnsi="Droid Sans"/>
          <w:color w:val="212121"/>
          <w:sz w:val="26"/>
          <w:szCs w:val="26"/>
          <w:lang w:val="ru-RU"/>
        </w:rPr>
        <w:t xml:space="preserve">», </w:t>
      </w:r>
      <w:hyperlink r:id="rId11" w:tgtFrame="_blank" w:history="1">
        <w:r w:rsidRPr="00B23EE8">
          <w:rPr>
            <w:rStyle w:val="ab"/>
            <w:rFonts w:ascii="Century Gothic" w:hAnsi="Century Gothic"/>
            <w:bCs/>
            <w:iCs/>
            <w:sz w:val="24"/>
            <w:szCs w:val="24"/>
          </w:rPr>
          <w:t>info@academhotel.by</w:t>
        </w:r>
      </w:hyperlink>
    </w:p>
    <w:p w:rsidR="00B23EE8" w:rsidRPr="00B23EE8" w:rsidRDefault="00B23EE8" w:rsidP="00B23EE8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Гостиница «Академическая» расположена в центре города Минска в 410 метрах от станции метро «Академия наук»</w:t>
      </w:r>
      <w:r w:rsidR="00070422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и в 370 м от места проведения конференции</w:t>
      </w: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.</w:t>
      </w:r>
    </w:p>
    <w:p w:rsidR="00B23EE8" w:rsidRPr="00B23EE8" w:rsidRDefault="00B23EE8" w:rsidP="00B23EE8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Номерной фонд гостиницы это 44 комфортабельных номера со всеми удобствами, в которых одновременно может разместиться 80 гостей, бесплатный wi-fi.</w:t>
      </w:r>
    </w:p>
    <w:p w:rsidR="00B23EE8" w:rsidRPr="00B23EE8" w:rsidRDefault="00B23EE8" w:rsidP="00B23EE8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Расчетный час:</w:t>
      </w:r>
    </w:p>
    <w:p w:rsidR="00B23EE8" w:rsidRDefault="00B23EE8" w:rsidP="00B23EE8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заселение с: 12:00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</w:t>
      </w:r>
    </w:p>
    <w:p w:rsidR="00B23EE8" w:rsidRPr="00B23EE8" w:rsidRDefault="00B23EE8" w:rsidP="00B23EE8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выезд до: 12:00</w:t>
      </w:r>
    </w:p>
    <w:p w:rsidR="00B23EE8" w:rsidRPr="00B23EE8" w:rsidRDefault="00B23EE8" w:rsidP="00B23EE8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В гостинице расположено кафе на 24 посадочных места, парикмахерская, в холле установлен кофе-автомат, рядом с гостиницей имеется охраняемая городская автостоянка.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В шаговой доступности по проспекту Независимости располагаются множество кафе, пиццерий и продуктовые магазины.</w:t>
      </w:r>
    </w:p>
    <w:p w:rsidR="00B23EE8" w:rsidRPr="00B23EE8" w:rsidRDefault="00B23EE8" w:rsidP="00B23EE8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В шаговой доступности Национальная академия наук Беларуси, </w:t>
      </w:r>
      <w:r w:rsidR="00F95045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Институт экспериментальной ботаники НАН Беларуси, </w:t>
      </w: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Центральный ботанический сад, парк культуры и отдыха имени Челюскинцев, музей имени Якуба Коласа, кинотеатр «Октябрь», аквапарк.</w:t>
      </w:r>
    </w:p>
    <w:p w:rsidR="00B23EE8" w:rsidRPr="00B23EE8" w:rsidRDefault="00B23EE8" w:rsidP="00B23EE8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Оплата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</w:t>
      </w: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за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</w:t>
      </w: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проживание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</w:t>
      </w: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будет производиться лично,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</w:t>
      </w: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при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</w:t>
      </w: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регистрации и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</w:t>
      </w: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заселении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</w:t>
      </w: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в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</w:t>
      </w: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гостиницу!</w:t>
      </w:r>
      <w:r w:rsidR="00F95045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Расчет осуществляется как за наличные денежные знаки Республики Беларусь, либо карты платежных систем "Мир", </w:t>
      </w:r>
      <w:r w:rsidR="00F95045" w:rsidRPr="00F95045">
        <w:rPr>
          <w:rFonts w:ascii="Century Gothic" w:eastAsia="Times New Roman" w:hAnsi="Century Gothic" w:cs="Times New Roman"/>
          <w:sz w:val="24"/>
          <w:szCs w:val="24"/>
          <w:lang w:val="ru-RU"/>
        </w:rPr>
        <w:t>"MasterCard"</w:t>
      </w:r>
      <w:r w:rsidR="00F95045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и </w:t>
      </w:r>
      <w:r w:rsidR="0086363C" w:rsidRPr="00F95045">
        <w:rPr>
          <w:rFonts w:ascii="Century Gothic" w:eastAsia="Times New Roman" w:hAnsi="Century Gothic" w:cs="Times New Roman"/>
          <w:sz w:val="24"/>
          <w:szCs w:val="24"/>
          <w:lang w:val="ru-RU"/>
        </w:rPr>
        <w:t>"</w:t>
      </w:r>
      <w:r w:rsidR="00F95045">
        <w:rPr>
          <w:rFonts w:ascii="Century Gothic" w:eastAsia="Times New Roman" w:hAnsi="Century Gothic" w:cs="Times New Roman"/>
          <w:sz w:val="24"/>
          <w:szCs w:val="24"/>
          <w:lang w:val="ru-RU"/>
        </w:rPr>
        <w:t>Visa</w:t>
      </w:r>
      <w:r w:rsidR="0086363C" w:rsidRPr="00F95045">
        <w:rPr>
          <w:rFonts w:ascii="Century Gothic" w:eastAsia="Times New Roman" w:hAnsi="Century Gothic" w:cs="Times New Roman"/>
          <w:sz w:val="24"/>
          <w:szCs w:val="24"/>
          <w:lang w:val="ru-RU"/>
        </w:rPr>
        <w:t>"</w:t>
      </w:r>
      <w:r w:rsidR="00F95045">
        <w:rPr>
          <w:rFonts w:ascii="Century Gothic" w:eastAsia="Times New Roman" w:hAnsi="Century Gothic" w:cs="Times New Roman"/>
          <w:sz w:val="24"/>
          <w:szCs w:val="24"/>
          <w:lang w:val="ru-RU"/>
        </w:rPr>
        <w:t>.</w:t>
      </w:r>
    </w:p>
    <w:p w:rsidR="00B23EE8" w:rsidRPr="00B23EE8" w:rsidRDefault="00B23EE8" w:rsidP="00B23EE8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Гостиница работает круглосуточно.</w:t>
      </w:r>
    </w:p>
    <w:p w:rsidR="00B23EE8" w:rsidRDefault="00B23EE8" w:rsidP="00B23EE8">
      <w:pPr>
        <w:spacing w:before="200"/>
        <w:ind w:left="-566" w:right="-607" w:firstLine="566"/>
        <w:jc w:val="both"/>
        <w:rPr>
          <w:rFonts w:ascii="Droid Sans" w:hAnsi="Droid Sans"/>
          <w:color w:val="212121"/>
          <w:sz w:val="26"/>
          <w:szCs w:val="26"/>
        </w:rPr>
      </w:pP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+375-17-357-27-01,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</w:t>
      </w:r>
      <w:hyperlink r:id="rId12" w:tgtFrame="_blank" w:history="1">
        <w:r w:rsidRPr="00B23EE8">
          <w:rPr>
            <w:rStyle w:val="ab"/>
            <w:rFonts w:ascii="Century Gothic" w:hAnsi="Century Gothic"/>
            <w:bCs/>
            <w:iCs/>
            <w:sz w:val="24"/>
            <w:szCs w:val="24"/>
          </w:rPr>
          <w:t>info@academhotel.by</w:t>
        </w:r>
      </w:hyperlink>
    </w:p>
    <w:p w:rsidR="00B23EE8" w:rsidRPr="00B23EE8" w:rsidRDefault="006F386A" w:rsidP="00B23EE8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hyperlink r:id="rId13" w:tgtFrame="_blank" w:history="1">
        <w:r w:rsidR="00B23EE8" w:rsidRPr="00B23EE8">
          <w:rPr>
            <w:rFonts w:ascii="Century Gothic" w:eastAsia="Times New Roman" w:hAnsi="Century Gothic" w:cs="Times New Roman"/>
            <w:sz w:val="24"/>
            <w:szCs w:val="24"/>
            <w:lang w:val="ru-RU"/>
          </w:rPr>
          <w:t>220012, Республика Беларусь, г.Минск, ул.Сурганова, д.7,</w:t>
        </w:r>
      </w:hyperlink>
    </w:p>
    <w:p w:rsidR="00B23EE8" w:rsidRDefault="00B23EE8" w:rsidP="00B23EE8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</w:p>
    <w:p w:rsidR="009460C9" w:rsidRDefault="009460C9" w:rsidP="00B23EE8">
      <w:pPr>
        <w:spacing w:before="200"/>
        <w:ind w:left="-566" w:right="-607" w:firstLine="566"/>
        <w:jc w:val="both"/>
        <w:rPr>
          <w:rFonts w:ascii="Century Gothic" w:eastAsia="Times New Roman" w:hAnsi="Century Gothic" w:cs="Times New Roman"/>
          <w:b/>
          <w:sz w:val="24"/>
          <w:szCs w:val="24"/>
          <w:lang w:val="ru-RU"/>
        </w:rPr>
      </w:pPr>
    </w:p>
    <w:p w:rsidR="009460C9" w:rsidRDefault="009460C9" w:rsidP="00B23EE8">
      <w:pPr>
        <w:spacing w:before="200"/>
        <w:ind w:left="-566" w:right="-607" w:firstLine="566"/>
        <w:jc w:val="both"/>
        <w:rPr>
          <w:rFonts w:ascii="Century Gothic" w:eastAsia="Times New Roman" w:hAnsi="Century Gothic" w:cs="Times New Roman"/>
          <w:b/>
          <w:sz w:val="24"/>
          <w:szCs w:val="24"/>
          <w:lang w:val="ru-RU"/>
        </w:rPr>
      </w:pPr>
    </w:p>
    <w:p w:rsidR="00B23EE8" w:rsidRPr="00F95045" w:rsidRDefault="00B23EE8" w:rsidP="00B23EE8">
      <w:pPr>
        <w:spacing w:before="200"/>
        <w:ind w:left="-566" w:right="-607" w:firstLine="566"/>
        <w:jc w:val="both"/>
        <w:rPr>
          <w:rFonts w:ascii="Century Gothic" w:eastAsia="Times New Roman" w:hAnsi="Century Gothic" w:cs="Times New Roman"/>
          <w:b/>
          <w:sz w:val="24"/>
          <w:szCs w:val="24"/>
          <w:lang w:val="ru-RU"/>
        </w:rPr>
      </w:pPr>
      <w:r w:rsidRPr="00F95045">
        <w:rPr>
          <w:rFonts w:ascii="Century Gothic" w:eastAsia="Times New Roman" w:hAnsi="Century Gothic" w:cs="Times New Roman"/>
          <w:b/>
          <w:sz w:val="24"/>
          <w:szCs w:val="24"/>
          <w:lang w:val="ru-RU"/>
        </w:rPr>
        <w:lastRenderedPageBreak/>
        <w:t>Проезд на общественном транспорте в гостиниц</w:t>
      </w:r>
      <w:r w:rsidR="00F95045" w:rsidRPr="00F95045">
        <w:rPr>
          <w:rFonts w:ascii="Century Gothic" w:eastAsia="Times New Roman" w:hAnsi="Century Gothic" w:cs="Times New Roman"/>
          <w:b/>
          <w:sz w:val="24"/>
          <w:szCs w:val="24"/>
          <w:lang w:val="ru-RU"/>
        </w:rPr>
        <w:t>у</w:t>
      </w:r>
      <w:r w:rsidRPr="00F95045">
        <w:rPr>
          <w:rFonts w:ascii="Century Gothic" w:eastAsia="Times New Roman" w:hAnsi="Century Gothic" w:cs="Times New Roman"/>
          <w:b/>
          <w:sz w:val="24"/>
          <w:szCs w:val="24"/>
          <w:lang w:val="ru-RU"/>
        </w:rPr>
        <w:t> </w:t>
      </w:r>
      <w:hyperlink r:id="rId14" w:tgtFrame="_blank" w:history="1">
        <w:r w:rsidRPr="00F95045">
          <w:rPr>
            <w:rFonts w:ascii="Century Gothic" w:eastAsia="Times New Roman" w:hAnsi="Century Gothic" w:cs="Times New Roman"/>
            <w:b/>
            <w:sz w:val="24"/>
            <w:szCs w:val="24"/>
            <w:lang w:val="ru-RU"/>
          </w:rPr>
          <w:t>Академическая</w:t>
        </w:r>
      </w:hyperlink>
      <w:r w:rsidRPr="00F95045">
        <w:rPr>
          <w:rFonts w:ascii="Century Gothic" w:eastAsia="Times New Roman" w:hAnsi="Century Gothic" w:cs="Times New Roman"/>
          <w:b/>
          <w:sz w:val="24"/>
          <w:szCs w:val="24"/>
          <w:lang w:val="ru-RU"/>
        </w:rPr>
        <w:t>:</w:t>
      </w:r>
    </w:p>
    <w:p w:rsidR="00F95045" w:rsidRDefault="00B23EE8" w:rsidP="00B23EE8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Проезд от ЖД вокзала «Минск-Пассажирский» / АВ «Центральный» до гостиницы:</w:t>
      </w:r>
    </w:p>
    <w:p w:rsidR="00F95045" w:rsidRDefault="006F386A" w:rsidP="00B23EE8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hyperlink r:id="rId15" w:tgtFrame="_blank" w:history="1">
        <w:r w:rsidR="00B23EE8" w:rsidRPr="00F95045">
          <w:rPr>
            <w:rStyle w:val="ab"/>
            <w:color w:val="76923C" w:themeColor="accent3" w:themeShade="BF"/>
            <w:sz w:val="28"/>
          </w:rPr>
          <w:t>Маршрут №1</w:t>
        </w:r>
      </w:hyperlink>
      <w:r w:rsidR="00B23EE8"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:• на метро от станции «Площадь Ленина» до станции «Академия наук»;• пройти 410 м.</w:t>
      </w:r>
    </w:p>
    <w:p w:rsidR="00F95045" w:rsidRDefault="00F95045" w:rsidP="00475A74">
      <w:pPr>
        <w:spacing w:before="120"/>
        <w:ind w:left="-566" w:right="-607" w:firstLine="566"/>
        <w:jc w:val="center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 wp14:anchorId="7B1DFC4C" wp14:editId="0E303752">
            <wp:extent cx="5041711" cy="3190458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5141" t="15947" r="3976" b="4313"/>
                    <a:stretch/>
                  </pic:blipFill>
                  <pic:spPr bwMode="auto">
                    <a:xfrm>
                      <a:off x="0" y="0"/>
                      <a:ext cx="5045867" cy="3193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3EE8" w:rsidRPr="00B23EE8" w:rsidRDefault="006F386A" w:rsidP="00B23EE8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hyperlink r:id="rId17" w:tgtFrame="_blank" w:history="1">
        <w:r w:rsidR="00B23EE8" w:rsidRPr="00F95045">
          <w:rPr>
            <w:rStyle w:val="ab"/>
            <w:color w:val="76923C" w:themeColor="accent3" w:themeShade="BF"/>
            <w:sz w:val="28"/>
          </w:rPr>
          <w:t>Маршрут №2</w:t>
        </w:r>
      </w:hyperlink>
      <w:r w:rsidR="00B23EE8" w:rsidRPr="00B23EE8">
        <w:rPr>
          <w:rFonts w:ascii="Century Gothic" w:eastAsia="Times New Roman" w:hAnsi="Century Gothic" w:cs="Times New Roman"/>
          <w:sz w:val="24"/>
          <w:szCs w:val="24"/>
          <w:lang w:val="ru-RU"/>
        </w:rPr>
        <w:t>:• на маршрутках №1064, №1076, №1152, №1547 от остановки «Площадь Независимости» до остановки «Дом печати»;• на автобусах №100, №115Э от остановки «Площадь Независимости» до остановки «Дом печати»;• пройти 480 м. </w:t>
      </w:r>
    </w:p>
    <w:p w:rsidR="00F95045" w:rsidRDefault="00F95045" w:rsidP="00475A74">
      <w:pPr>
        <w:spacing w:before="120"/>
        <w:ind w:left="-566" w:right="-607" w:firstLine="566"/>
        <w:jc w:val="center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 wp14:anchorId="16D2AACB" wp14:editId="2C59F1E2">
            <wp:extent cx="4824730" cy="363970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39318" t="14767" r="3866" b="9037"/>
                    <a:stretch/>
                  </pic:blipFill>
                  <pic:spPr bwMode="auto">
                    <a:xfrm>
                      <a:off x="0" y="0"/>
                      <a:ext cx="4829174" cy="3643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6E4B" w:rsidRPr="00B23EE8" w:rsidRDefault="00A16E4B" w:rsidP="00A16E4B">
      <w:pPr>
        <w:shd w:val="clear" w:color="auto" w:fill="C2D69B" w:themeFill="accent3" w:themeFillTint="99"/>
        <w:spacing w:before="240" w:after="240"/>
        <w:ind w:left="-566" w:right="-607"/>
        <w:rPr>
          <w:rFonts w:ascii="Century Gothic" w:eastAsia="Times New Roman" w:hAnsi="Century Gothic" w:cs="Times New Roman"/>
          <w:b/>
          <w:sz w:val="24"/>
          <w:szCs w:val="24"/>
          <w:lang w:val="ru-RU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val="ru-RU"/>
        </w:rPr>
        <w:lastRenderedPageBreak/>
        <w:t>РЕГЛАМЕНТ ДОКЛАДОВ</w:t>
      </w:r>
    </w:p>
    <w:p w:rsidR="00A16E4B" w:rsidRDefault="00A16E4B" w:rsidP="00E85E07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Пленарный доклад – до </w:t>
      </w:r>
      <w:r w:rsidR="00070422">
        <w:rPr>
          <w:rFonts w:ascii="Century Gothic" w:eastAsia="Times New Roman" w:hAnsi="Century Gothic" w:cs="Times New Roman"/>
          <w:sz w:val="24"/>
          <w:szCs w:val="24"/>
          <w:lang w:val="ru-RU"/>
        </w:rPr>
        <w:t>20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мин. и </w:t>
      </w:r>
      <w:r w:rsidR="00070422">
        <w:rPr>
          <w:rFonts w:ascii="Century Gothic" w:eastAsia="Times New Roman" w:hAnsi="Century Gothic" w:cs="Times New Roman"/>
          <w:sz w:val="24"/>
          <w:szCs w:val="24"/>
          <w:lang w:val="ru-RU"/>
        </w:rPr>
        <w:t>10</w:t>
      </w: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минут на вопросы</w:t>
      </w:r>
      <w:r w:rsidR="00070422">
        <w:rPr>
          <w:rFonts w:ascii="Century Gothic" w:eastAsia="Times New Roman" w:hAnsi="Century Gothic" w:cs="Times New Roman"/>
          <w:sz w:val="24"/>
          <w:szCs w:val="24"/>
          <w:lang w:val="ru-RU"/>
        </w:rPr>
        <w:t>.</w:t>
      </w:r>
    </w:p>
    <w:p w:rsidR="00A16E4B" w:rsidRDefault="00A16E4B" w:rsidP="00E85E07">
      <w:pPr>
        <w:spacing w:before="12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>
        <w:rPr>
          <w:rFonts w:ascii="Century Gothic" w:eastAsia="Times New Roman" w:hAnsi="Century Gothic" w:cs="Times New Roman"/>
          <w:sz w:val="24"/>
          <w:szCs w:val="24"/>
          <w:lang w:val="ru-RU"/>
        </w:rPr>
        <w:t>Выступление с докладом – до 10 мин. и 5 минут на вопросы</w:t>
      </w:r>
      <w:r w:rsidR="00070422">
        <w:rPr>
          <w:rFonts w:ascii="Century Gothic" w:eastAsia="Times New Roman" w:hAnsi="Century Gothic" w:cs="Times New Roman"/>
          <w:sz w:val="24"/>
          <w:szCs w:val="24"/>
          <w:lang w:val="ru-RU"/>
        </w:rPr>
        <w:t>.</w:t>
      </w:r>
    </w:p>
    <w:p w:rsidR="00A16E4B" w:rsidRPr="00B23EE8" w:rsidRDefault="00A16E4B" w:rsidP="00A16E4B">
      <w:pPr>
        <w:shd w:val="clear" w:color="auto" w:fill="C2D69B" w:themeFill="accent3" w:themeFillTint="99"/>
        <w:spacing w:before="240" w:after="240"/>
        <w:ind w:left="-566" w:right="-607"/>
        <w:rPr>
          <w:rFonts w:ascii="Century Gothic" w:eastAsia="Times New Roman" w:hAnsi="Century Gothic" w:cs="Times New Roman"/>
          <w:b/>
          <w:sz w:val="24"/>
          <w:szCs w:val="24"/>
          <w:lang w:val="ru-RU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val="ru-RU"/>
        </w:rPr>
        <w:t>ДРУЖЕСКИЙ УЖИН</w:t>
      </w:r>
    </w:p>
    <w:p w:rsidR="00A16E4B" w:rsidRDefault="00A16E4B" w:rsidP="00E85E07">
      <w:pPr>
        <w:spacing w:before="120"/>
        <w:ind w:left="-566" w:right="-607" w:firstLine="566"/>
        <w:jc w:val="both"/>
        <w:rPr>
          <w:rFonts w:ascii="Century Gothic" w:hAnsi="Century Gothic" w:cs="Times New Roman"/>
          <w:sz w:val="24"/>
          <w:szCs w:val="24"/>
          <w:lang w:val="ru-RU"/>
        </w:rPr>
      </w:pPr>
      <w:r w:rsidRPr="00360E8F">
        <w:rPr>
          <w:rFonts w:ascii="Century Gothic" w:hAnsi="Century Gothic" w:cs="Times New Roman"/>
          <w:sz w:val="24"/>
          <w:szCs w:val="24"/>
          <w:lang w:val="ru-RU"/>
        </w:rPr>
        <w:t>Дружеский ужин</w:t>
      </w:r>
      <w:r>
        <w:rPr>
          <w:rFonts w:ascii="Century Gothic" w:hAnsi="Century Gothic" w:cs="Times New Roman"/>
          <w:sz w:val="24"/>
          <w:szCs w:val="24"/>
          <w:lang w:val="ru-RU"/>
        </w:rPr>
        <w:t xml:space="preserve"> будет </w:t>
      </w:r>
      <w:r w:rsidR="00475A74">
        <w:rPr>
          <w:rFonts w:ascii="Century Gothic" w:hAnsi="Century Gothic" w:cs="Times New Roman"/>
          <w:sz w:val="24"/>
          <w:szCs w:val="24"/>
          <w:lang w:val="ru-RU"/>
        </w:rPr>
        <w:t>проходить в</w:t>
      </w:r>
      <w:r>
        <w:rPr>
          <w:rFonts w:ascii="Century Gothic" w:hAnsi="Century Gothic" w:cs="Times New Roman"/>
          <w:sz w:val="24"/>
          <w:szCs w:val="24"/>
          <w:lang w:val="ru-RU"/>
        </w:rPr>
        <w:t xml:space="preserve"> кафе</w:t>
      </w:r>
      <w:r w:rsidRPr="00A16E4B">
        <w:t xml:space="preserve"> </w:t>
      </w:r>
      <w:r w:rsidRPr="00475A74">
        <w:rPr>
          <w:rStyle w:val="ab"/>
          <w:sz w:val="28"/>
        </w:rPr>
        <w:t>«</w:t>
      </w:r>
      <w:hyperlink r:id="rId19" w:history="1">
        <w:r w:rsidRPr="00475A74">
          <w:rPr>
            <w:rStyle w:val="ab"/>
            <w:sz w:val="28"/>
          </w:rPr>
          <w:t>Жбан</w:t>
        </w:r>
      </w:hyperlink>
      <w:r w:rsidRPr="00475A74">
        <w:rPr>
          <w:rStyle w:val="ab"/>
          <w:sz w:val="28"/>
        </w:rPr>
        <w:t>»</w:t>
      </w:r>
      <w:r>
        <w:rPr>
          <w:rFonts w:ascii="Century Gothic" w:hAnsi="Century Gothic" w:cs="Times New Roman"/>
          <w:sz w:val="24"/>
          <w:szCs w:val="24"/>
          <w:lang w:val="ru-RU"/>
        </w:rPr>
        <w:t xml:space="preserve"> </w:t>
      </w:r>
      <w:r w:rsidR="00475A74">
        <w:rPr>
          <w:rFonts w:ascii="Century Gothic" w:hAnsi="Century Gothic" w:cs="Times New Roman"/>
          <w:sz w:val="24"/>
          <w:szCs w:val="24"/>
          <w:lang w:val="ru-RU"/>
        </w:rPr>
        <w:t xml:space="preserve">в 18.00 16 октября 2025 года </w:t>
      </w:r>
      <w:r>
        <w:rPr>
          <w:rFonts w:ascii="Century Gothic" w:hAnsi="Century Gothic" w:cs="Times New Roman"/>
          <w:sz w:val="24"/>
          <w:szCs w:val="24"/>
          <w:lang w:val="ru-RU"/>
        </w:rPr>
        <w:t xml:space="preserve">по адресу </w:t>
      </w:r>
      <w:r w:rsidRPr="00A16E4B">
        <w:rPr>
          <w:rFonts w:ascii="Century Gothic" w:hAnsi="Century Gothic" w:cs="Times New Roman"/>
          <w:sz w:val="24"/>
          <w:szCs w:val="24"/>
          <w:lang w:val="ru-RU"/>
        </w:rPr>
        <w:t>г. Минск,</w:t>
      </w:r>
      <w:r>
        <w:rPr>
          <w:rFonts w:ascii="Century Gothic" w:hAnsi="Century Gothic" w:cs="Times New Roman"/>
          <w:sz w:val="24"/>
          <w:szCs w:val="24"/>
          <w:lang w:val="ru-RU"/>
        </w:rPr>
        <w:t xml:space="preserve"> </w:t>
      </w:r>
      <w:r w:rsidRPr="00A16E4B">
        <w:rPr>
          <w:rFonts w:ascii="Century Gothic" w:hAnsi="Century Gothic" w:cs="Times New Roman"/>
          <w:sz w:val="24"/>
          <w:szCs w:val="24"/>
          <w:lang w:val="ru-RU"/>
        </w:rPr>
        <w:t>ул. Петруся Бровки, 16</w:t>
      </w:r>
      <w:r w:rsidR="00070422">
        <w:rPr>
          <w:rFonts w:ascii="Century Gothic" w:hAnsi="Century Gothic" w:cs="Times New Roman"/>
          <w:sz w:val="24"/>
          <w:szCs w:val="24"/>
          <w:lang w:val="ru-RU"/>
        </w:rPr>
        <w:t xml:space="preserve">. Участникам, желающим посетить дружеский ужин необходимо внести ориентировочно 80 </w:t>
      </w:r>
      <w:r w:rsidR="00070422" w:rsidRPr="00E6312C">
        <w:rPr>
          <w:rFonts w:ascii="Century Gothic" w:eastAsia="Times New Roman" w:hAnsi="Century Gothic" w:cs="Times New Roman"/>
          <w:sz w:val="24"/>
          <w:szCs w:val="24"/>
        </w:rPr>
        <w:t>BYN (</w:t>
      </w:r>
      <w:r w:rsidR="00070422">
        <w:rPr>
          <w:rFonts w:ascii="Century Gothic" w:eastAsia="Times New Roman" w:hAnsi="Century Gothic" w:cs="Times New Roman"/>
          <w:sz w:val="24"/>
          <w:szCs w:val="24"/>
          <w:lang w:val="ru-RU"/>
        </w:rPr>
        <w:t>2100</w:t>
      </w:r>
      <w:r w:rsidR="00070422" w:rsidRPr="00E6312C">
        <w:rPr>
          <w:rFonts w:ascii="Century Gothic" w:eastAsia="Times New Roman" w:hAnsi="Century Gothic" w:cs="Times New Roman"/>
          <w:sz w:val="24"/>
          <w:szCs w:val="24"/>
        </w:rPr>
        <w:t xml:space="preserve"> RUB)</w:t>
      </w:r>
      <w:r w:rsidR="00070422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</w:t>
      </w:r>
      <w:r w:rsidR="00070422">
        <w:rPr>
          <w:rFonts w:ascii="Century Gothic" w:hAnsi="Century Gothic" w:cs="Times New Roman"/>
          <w:sz w:val="24"/>
          <w:szCs w:val="24"/>
          <w:lang w:val="ru-RU"/>
        </w:rPr>
        <w:t>при регистрации на конференции для организации питания.</w:t>
      </w:r>
    </w:p>
    <w:p w:rsidR="00A731A1" w:rsidRPr="00054C3D" w:rsidRDefault="00235061" w:rsidP="00235061">
      <w:pPr>
        <w:shd w:val="clear" w:color="auto" w:fill="C2D69B" w:themeFill="accent3" w:themeFillTint="99"/>
        <w:spacing w:before="240" w:after="240"/>
        <w:ind w:left="-566" w:right="-607"/>
        <w:rPr>
          <w:rFonts w:ascii="Century Gothic" w:eastAsia="Times New Roman" w:hAnsi="Century Gothic" w:cs="Times New Roman"/>
          <w:b/>
          <w:sz w:val="24"/>
          <w:szCs w:val="24"/>
          <w:lang w:val="ru-RU"/>
        </w:rPr>
      </w:pPr>
      <w:r w:rsidRPr="00054C3D">
        <w:rPr>
          <w:rFonts w:ascii="Century Gothic" w:eastAsia="Times New Roman" w:hAnsi="Century Gothic" w:cs="Times New Roman"/>
          <w:b/>
          <w:sz w:val="24"/>
          <w:szCs w:val="24"/>
        </w:rPr>
        <w:t>ТРЕБОВАНИЯ К ОФОРМЛЕНИЮ МАТЕРИАЛОВ</w:t>
      </w:r>
    </w:p>
    <w:p w:rsidR="00054C3D" w:rsidRPr="00054C3D" w:rsidRDefault="00054C3D" w:rsidP="00BA765C">
      <w:pPr>
        <w:spacing w:before="240" w:after="24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>Доклады участников конференции объ</w:t>
      </w:r>
      <w:r w:rsidR="00BA765C">
        <w:rPr>
          <w:rFonts w:ascii="Century Gothic" w:eastAsia="Times New Roman" w:hAnsi="Century Gothic" w:cs="Times New Roman"/>
          <w:sz w:val="24"/>
          <w:szCs w:val="24"/>
          <w:lang w:val="ru-RU"/>
        </w:rPr>
        <w:t>е</w:t>
      </w:r>
      <w:r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мом до 3 страниц принимаются в формате .docx. Название файла должно соответствовать фамилии первого автора на английском языке, например, Ivanov.docx. </w:t>
      </w:r>
    </w:p>
    <w:p w:rsidR="00054C3D" w:rsidRPr="00054C3D" w:rsidRDefault="00054C3D" w:rsidP="00BA765C">
      <w:pPr>
        <w:spacing w:before="240" w:after="24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Формат страницы – А4, все поля – 2 см, шрифт Times New Roman, размер шрифта </w:t>
      </w:r>
      <w:r w:rsidR="009F16E0">
        <w:rPr>
          <w:rFonts w:ascii="Century Gothic" w:eastAsia="Times New Roman" w:hAnsi="Century Gothic" w:cs="Times New Roman"/>
          <w:sz w:val="24"/>
          <w:szCs w:val="24"/>
          <w:lang w:val="ru-RU"/>
        </w:rPr>
        <w:t>14</w:t>
      </w:r>
      <w:r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пт, межстрочный интервал одинарный, абзацный отступ для текстовой части и списка литературы – 1</w:t>
      </w:r>
      <w:r w:rsidR="009F16E0">
        <w:rPr>
          <w:rFonts w:ascii="Century Gothic" w:eastAsia="Times New Roman" w:hAnsi="Century Gothic" w:cs="Times New Roman"/>
          <w:sz w:val="24"/>
          <w:szCs w:val="24"/>
          <w:lang w:val="ru-RU"/>
        </w:rPr>
        <w:t>,25</w:t>
      </w:r>
      <w:r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см, выравнивание – по ширине страницы. </w:t>
      </w:r>
    </w:p>
    <w:p w:rsidR="00054C3D" w:rsidRPr="00054C3D" w:rsidRDefault="00054C3D" w:rsidP="00BA765C">
      <w:pPr>
        <w:spacing w:before="240" w:after="24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Место работы и адрес авторов публикации, аннотация, названия рисунков и таблиц, а также список литературы оформляются шрифтом Times New Roman, размером </w:t>
      </w:r>
      <w:r w:rsidR="009F16E0">
        <w:rPr>
          <w:rFonts w:ascii="Century Gothic" w:eastAsia="Times New Roman" w:hAnsi="Century Gothic" w:cs="Times New Roman"/>
          <w:sz w:val="24"/>
          <w:szCs w:val="24"/>
          <w:lang w:val="ru-RU"/>
        </w:rPr>
        <w:t>12</w:t>
      </w:r>
      <w:r w:rsidRPr="00054C3D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 пт. Выравнивание названий рисунков по центру страницы, названий таблиц – по левому краю. </w:t>
      </w:r>
    </w:p>
    <w:p w:rsidR="00545B2B" w:rsidRDefault="00054C3D" w:rsidP="00545B2B">
      <w:pPr>
        <w:spacing w:before="240" w:after="24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 w:rsidRPr="00F708C9">
        <w:rPr>
          <w:rFonts w:ascii="Century Gothic" w:eastAsia="Times New Roman" w:hAnsi="Century Gothic" w:cs="Times New Roman"/>
          <w:sz w:val="24"/>
          <w:szCs w:val="24"/>
          <w:lang w:val="ru-RU"/>
        </w:rPr>
        <w:t>Ответственность за достоверность фактов, цитат, собственных им</w:t>
      </w:r>
      <w:r w:rsidR="00BA765C" w:rsidRPr="00F708C9">
        <w:rPr>
          <w:rFonts w:ascii="Century Gothic" w:eastAsia="Times New Roman" w:hAnsi="Century Gothic" w:cs="Times New Roman"/>
          <w:sz w:val="24"/>
          <w:szCs w:val="24"/>
          <w:lang w:val="ru-RU"/>
        </w:rPr>
        <w:t>е</w:t>
      </w:r>
      <w:r w:rsidRPr="00F708C9">
        <w:rPr>
          <w:rFonts w:ascii="Century Gothic" w:eastAsia="Times New Roman" w:hAnsi="Century Gothic" w:cs="Times New Roman"/>
          <w:sz w:val="24"/>
          <w:szCs w:val="24"/>
          <w:lang w:val="ru-RU"/>
        </w:rPr>
        <w:t>н и других сведений несут авторы. Оргкомитет конференции оставляет за собой право отклонять материалы, которые не соответствуют указанным требованиям или тематике конференции.</w:t>
      </w:r>
    </w:p>
    <w:p w:rsidR="00545B2B" w:rsidRDefault="00545B2B" w:rsidP="00545B2B">
      <w:pPr>
        <w:spacing w:before="240" w:after="24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</w:pPr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Материалы следует отправлять в электронном виде на </w:t>
      </w:r>
      <w:hyperlink r:id="rId20" w:history="1">
        <w:r w:rsidR="007E4E88">
          <w:rPr>
            <w:rStyle w:val="ab"/>
            <w:rFonts w:ascii="Century Gothic" w:hAnsi="Century Gothic"/>
            <w:bCs/>
            <w:iCs/>
            <w:sz w:val="24"/>
            <w:szCs w:val="24"/>
          </w:rPr>
          <w:t>fitoinvaz@gmail.com</w:t>
        </w:r>
      </w:hyperlink>
      <w:r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. </w:t>
      </w:r>
      <w:r w:rsidR="00BD5457">
        <w:rPr>
          <w:rFonts w:ascii="Century Gothic" w:eastAsia="Times New Roman" w:hAnsi="Century Gothic" w:cs="Times New Roman"/>
          <w:sz w:val="24"/>
          <w:szCs w:val="24"/>
          <w:lang w:val="ru-RU"/>
        </w:rPr>
        <w:t xml:space="preserve">Для контроля сбоев в получении информации сообщаем, что оргкомитет отвечает на полученные письма в обязательно порядке. </w:t>
      </w:r>
      <w:r w:rsidR="00BD5457" w:rsidRPr="00BD5457">
        <w:rPr>
          <w:rFonts w:ascii="Century Gothic" w:eastAsia="Times New Roman" w:hAnsi="Century Gothic" w:cs="Times New Roman"/>
          <w:sz w:val="24"/>
          <w:szCs w:val="24"/>
          <w:u w:val="single"/>
          <w:lang w:val="ru-RU"/>
        </w:rPr>
        <w:t>Если Вы не получили подтверждение в течение 7 дней, попробуйте направить свои материалы повторно.</w:t>
      </w:r>
    </w:p>
    <w:p w:rsidR="00545B2B" w:rsidRPr="00545B2B" w:rsidRDefault="00545B2B" w:rsidP="00545B2B">
      <w:pPr>
        <w:spacing w:before="240" w:after="240"/>
        <w:ind w:left="-566" w:right="-607" w:firstLine="566"/>
        <w:jc w:val="both"/>
        <w:rPr>
          <w:rFonts w:ascii="Century Gothic" w:eastAsia="Times New Roman" w:hAnsi="Century Gothic" w:cs="Times New Roman"/>
          <w:sz w:val="24"/>
          <w:szCs w:val="24"/>
          <w:lang w:val="ru-RU"/>
        </w:rPr>
        <w:sectPr w:rsidR="00545B2B" w:rsidRPr="00545B2B" w:rsidSect="00D85018">
          <w:type w:val="continuous"/>
          <w:pgSz w:w="11909" w:h="16834"/>
          <w:pgMar w:top="1276" w:right="1440" w:bottom="1276" w:left="1440" w:header="720" w:footer="720" w:gutter="0"/>
          <w:pgNumType w:start="1"/>
          <w:cols w:space="720"/>
        </w:sectPr>
      </w:pPr>
    </w:p>
    <w:p w:rsidR="00F708C9" w:rsidRDefault="00F708C9" w:rsidP="00565739">
      <w:pPr>
        <w:spacing w:before="60" w:line="240" w:lineRule="auto"/>
        <w:ind w:left="288" w:right="29"/>
        <w:jc w:val="both"/>
        <w:rPr>
          <w:rFonts w:ascii="Century Gothic" w:eastAsia="Times New Roman" w:hAnsi="Century Gothic" w:cs="Times New Roman"/>
          <w:sz w:val="24"/>
          <w:szCs w:val="24"/>
        </w:rPr>
      </w:pPr>
    </w:p>
    <w:p w:rsidR="00565739" w:rsidRPr="007749EF" w:rsidRDefault="00EC7D1B" w:rsidP="00565739">
      <w:pPr>
        <w:spacing w:before="60" w:line="240" w:lineRule="auto"/>
        <w:ind w:left="288" w:right="29"/>
        <w:jc w:val="both"/>
        <w:rPr>
          <w:rFonts w:ascii="Century Gothic" w:eastAsia="Times New Roman" w:hAnsi="Century Gothic" w:cs="Times New Roman"/>
          <w:szCs w:val="28"/>
        </w:rPr>
      </w:pPr>
      <w:r w:rsidRPr="00054C3D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565739" w:rsidRPr="007749EF">
        <w:rPr>
          <w:rFonts w:ascii="Century Gothic" w:hAnsi="Century Gothic" w:cs="Times New Roman"/>
          <w:b/>
          <w:i/>
          <w:szCs w:val="28"/>
        </w:rPr>
        <w:t>Образец оформления:</w:t>
      </w: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2"/>
      </w:tblGrid>
      <w:tr w:rsidR="00565739" w:rsidRPr="006F386A" w:rsidTr="00454AF8">
        <w:trPr>
          <w:trHeight w:val="14309"/>
        </w:trPr>
        <w:tc>
          <w:tcPr>
            <w:tcW w:w="5000" w:type="pct"/>
          </w:tcPr>
          <w:p w:rsidR="00565739" w:rsidRPr="00092AC3" w:rsidRDefault="00565739" w:rsidP="00454AF8">
            <w:pPr>
              <w:spacing w:line="240" w:lineRule="auto"/>
              <w:ind w:left="288" w:right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2A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ДОКЛАДА </w:t>
            </w:r>
          </w:p>
          <w:p w:rsidR="00565739" w:rsidRPr="00092AC3" w:rsidRDefault="00565739" w:rsidP="00454AF8">
            <w:pPr>
              <w:spacing w:line="240" w:lineRule="auto"/>
              <w:ind w:left="288" w:right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2A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ПРОПИСНЫМИ БУКВАМИ С ВЫРАВНИВАНИЕМ ПО ЦЕНТРУ, БЕЗ АБЗАЦНОГО ОТСТУПА, ШРИФТ ПОЛУЖИРНЫЙ </w:t>
            </w:r>
            <w:r w:rsidR="00092AC3" w:rsidRPr="00092AC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14</w:t>
            </w:r>
            <w:r w:rsidRPr="00092A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ПТ</w:t>
            </w:r>
          </w:p>
          <w:p w:rsidR="00565739" w:rsidRPr="00092AC3" w:rsidRDefault="00565739" w:rsidP="00454AF8">
            <w:pPr>
              <w:spacing w:line="240" w:lineRule="auto"/>
              <w:ind w:left="288" w:right="29" w:firstLine="567"/>
              <w:rPr>
                <w:rFonts w:ascii="Times New Roman" w:hAnsi="Times New Roman" w:cs="Times New Roman"/>
                <w:i/>
                <w:color w:val="808080"/>
                <w:sz w:val="28"/>
                <w:szCs w:val="28"/>
              </w:rPr>
            </w:pPr>
            <w:r w:rsidRPr="00092AC3">
              <w:rPr>
                <w:rFonts w:ascii="Times New Roman" w:hAnsi="Times New Roman" w:cs="Times New Roman"/>
                <w:i/>
                <w:color w:val="808080"/>
                <w:sz w:val="28"/>
                <w:szCs w:val="28"/>
              </w:rPr>
              <w:t>интервал</w:t>
            </w:r>
          </w:p>
          <w:p w:rsidR="00565739" w:rsidRPr="00092AC3" w:rsidRDefault="00565739" w:rsidP="00454AF8">
            <w:pPr>
              <w:spacing w:line="240" w:lineRule="auto"/>
              <w:ind w:left="288"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2AC3">
              <w:rPr>
                <w:rFonts w:ascii="Times New Roman" w:hAnsi="Times New Roman" w:cs="Times New Roman"/>
                <w:sz w:val="28"/>
                <w:szCs w:val="28"/>
              </w:rPr>
              <w:t>И.О. Фамилия автора(ов)</w:t>
            </w:r>
            <w:r w:rsidRPr="00092AC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092AC3">
              <w:rPr>
                <w:rFonts w:ascii="Times New Roman" w:hAnsi="Times New Roman" w:cs="Times New Roman"/>
                <w:sz w:val="28"/>
                <w:szCs w:val="28"/>
              </w:rPr>
              <w:t>, И.О. Фамилия автора(ов)</w:t>
            </w:r>
            <w:r w:rsidRPr="00092AC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  <w:p w:rsidR="00565739" w:rsidRPr="00092AC3" w:rsidRDefault="00565739" w:rsidP="00454AF8">
            <w:pPr>
              <w:spacing w:line="240" w:lineRule="auto"/>
              <w:ind w:left="288"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2AC3">
              <w:rPr>
                <w:rFonts w:ascii="Times New Roman" w:hAnsi="Times New Roman" w:cs="Times New Roman"/>
                <w:sz w:val="28"/>
                <w:szCs w:val="28"/>
              </w:rPr>
              <w:t xml:space="preserve">строчными буквами с выравниванием по центру без абзацного отступа, шрифт </w:t>
            </w:r>
            <w:r w:rsidR="00092AC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r w:rsidRPr="00092AC3">
              <w:rPr>
                <w:rFonts w:ascii="Times New Roman" w:hAnsi="Times New Roman" w:cs="Times New Roman"/>
                <w:sz w:val="28"/>
                <w:szCs w:val="28"/>
              </w:rPr>
              <w:t xml:space="preserve"> пт</w:t>
            </w:r>
          </w:p>
          <w:p w:rsidR="00565739" w:rsidRPr="00092AC3" w:rsidRDefault="00565739" w:rsidP="00454AF8">
            <w:pPr>
              <w:spacing w:line="240" w:lineRule="auto"/>
              <w:ind w:left="288"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092AC3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название организации; город, страна, электронный адрес </w:t>
            </w:r>
          </w:p>
          <w:p w:rsidR="00565739" w:rsidRPr="00092AC3" w:rsidRDefault="00565739" w:rsidP="00454AF8">
            <w:pPr>
              <w:spacing w:line="240" w:lineRule="auto"/>
              <w:ind w:left="288"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092AC3">
              <w:rPr>
                <w:rFonts w:ascii="Times New Roman" w:hAnsi="Times New Roman" w:cs="Times New Roman"/>
                <w:sz w:val="24"/>
                <w:szCs w:val="24"/>
              </w:rPr>
              <w:t xml:space="preserve">с выравниванием по центру без абзацного отступа, шрифт </w:t>
            </w:r>
            <w:r w:rsidR="00092A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092AC3">
              <w:rPr>
                <w:rFonts w:ascii="Times New Roman" w:hAnsi="Times New Roman" w:cs="Times New Roman"/>
                <w:sz w:val="24"/>
                <w:szCs w:val="24"/>
              </w:rPr>
              <w:t xml:space="preserve"> пт</w:t>
            </w:r>
          </w:p>
          <w:p w:rsidR="00092AC3" w:rsidRPr="00092AC3" w:rsidRDefault="00092AC3" w:rsidP="00092AC3">
            <w:pPr>
              <w:spacing w:line="240" w:lineRule="auto"/>
              <w:ind w:left="288" w:right="29" w:firstLine="567"/>
              <w:rPr>
                <w:rFonts w:ascii="Times New Roman" w:hAnsi="Times New Roman" w:cs="Times New Roman"/>
                <w:i/>
                <w:color w:val="808080"/>
                <w:sz w:val="28"/>
                <w:szCs w:val="28"/>
              </w:rPr>
            </w:pPr>
            <w:r w:rsidRPr="00092AC3">
              <w:rPr>
                <w:rFonts w:ascii="Times New Roman" w:hAnsi="Times New Roman" w:cs="Times New Roman"/>
                <w:i/>
                <w:color w:val="808080"/>
                <w:sz w:val="28"/>
                <w:szCs w:val="28"/>
              </w:rPr>
              <w:t>интервал</w:t>
            </w:r>
          </w:p>
          <w:p w:rsidR="00565739" w:rsidRPr="00092AC3" w:rsidRDefault="00565739" w:rsidP="00454AF8">
            <w:pPr>
              <w:spacing w:line="240" w:lineRule="auto"/>
              <w:ind w:left="288" w:right="2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2A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Аннотация </w:t>
            </w:r>
          </w:p>
          <w:p w:rsidR="00565739" w:rsidRPr="00092AC3" w:rsidRDefault="00565739" w:rsidP="00454AF8">
            <w:pPr>
              <w:spacing w:line="240" w:lineRule="auto"/>
              <w:ind w:left="288" w:right="2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2A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курсивом, объемом до 6 строк, выравнивание по ширине без отступа первой строки, шрифт </w:t>
            </w:r>
            <w:r w:rsidR="00092AC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12</w:t>
            </w:r>
            <w:r w:rsidRPr="00092A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пт.</w:t>
            </w:r>
          </w:p>
          <w:p w:rsidR="00092AC3" w:rsidRPr="00092AC3" w:rsidRDefault="00092AC3" w:rsidP="00092AC3">
            <w:pPr>
              <w:spacing w:line="240" w:lineRule="auto"/>
              <w:ind w:left="288" w:right="29" w:firstLine="567"/>
              <w:rPr>
                <w:rFonts w:ascii="Times New Roman" w:hAnsi="Times New Roman" w:cs="Times New Roman"/>
                <w:i/>
                <w:color w:val="808080"/>
                <w:sz w:val="28"/>
                <w:szCs w:val="28"/>
              </w:rPr>
            </w:pPr>
            <w:r w:rsidRPr="00092AC3">
              <w:rPr>
                <w:rFonts w:ascii="Times New Roman" w:hAnsi="Times New Roman" w:cs="Times New Roman"/>
                <w:i/>
                <w:color w:val="808080"/>
                <w:sz w:val="28"/>
                <w:szCs w:val="28"/>
              </w:rPr>
              <w:t>интервал</w:t>
            </w:r>
          </w:p>
          <w:p w:rsidR="00565739" w:rsidRPr="00092AC3" w:rsidRDefault="00565739" w:rsidP="00092AC3">
            <w:pPr>
              <w:spacing w:line="240" w:lineRule="auto"/>
              <w:ind w:left="289" w:right="28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2AC3">
              <w:rPr>
                <w:rFonts w:ascii="Times New Roman" w:hAnsi="Times New Roman" w:cs="Times New Roman"/>
                <w:sz w:val="28"/>
                <w:szCs w:val="28"/>
              </w:rPr>
              <w:t>Текст</w:t>
            </w:r>
          </w:p>
          <w:p w:rsidR="00565739" w:rsidRPr="00092AC3" w:rsidRDefault="00565739" w:rsidP="00D60B4E">
            <w:pPr>
              <w:spacing w:line="240" w:lineRule="auto"/>
              <w:ind w:left="289" w:right="28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2AC3">
              <w:rPr>
                <w:rFonts w:ascii="Times New Roman" w:hAnsi="Times New Roman" w:cs="Times New Roman"/>
                <w:sz w:val="28"/>
                <w:szCs w:val="28"/>
              </w:rPr>
              <w:t>с абзацным отступом 1</w:t>
            </w:r>
            <w:r w:rsidR="00B614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,25</w:t>
            </w:r>
            <w:r w:rsidRPr="00092AC3">
              <w:rPr>
                <w:rFonts w:ascii="Times New Roman" w:hAnsi="Times New Roman" w:cs="Times New Roman"/>
                <w:sz w:val="28"/>
                <w:szCs w:val="28"/>
              </w:rPr>
              <w:t xml:space="preserve"> см, выравнивание текста по ширине, шрифт </w:t>
            </w:r>
            <w:r w:rsidR="00092AC3" w:rsidRPr="00D60B4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092AC3">
              <w:rPr>
                <w:rFonts w:ascii="Times New Roman" w:hAnsi="Times New Roman" w:cs="Times New Roman"/>
                <w:sz w:val="28"/>
                <w:szCs w:val="28"/>
              </w:rPr>
              <w:t xml:space="preserve"> пт. Межстрочный интервал одинарный. После знаков препинания интервал обязателен.</w:t>
            </w:r>
          </w:p>
          <w:p w:rsidR="00565739" w:rsidRPr="00092AC3" w:rsidRDefault="00565739" w:rsidP="00D60B4E">
            <w:pPr>
              <w:spacing w:line="240" w:lineRule="auto"/>
              <w:ind w:left="289" w:right="28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2AC3">
              <w:rPr>
                <w:rFonts w:ascii="Times New Roman" w:hAnsi="Times New Roman" w:cs="Times New Roman"/>
                <w:sz w:val="28"/>
                <w:szCs w:val="28"/>
              </w:rPr>
              <w:t>Необходимые иллюстрации и таблицы размещаются в тексте. Ссылки на них оформляются соответственно рисунок 1 или/и таблица 1.</w:t>
            </w:r>
          </w:p>
          <w:p w:rsidR="006B0342" w:rsidRPr="00092AC3" w:rsidRDefault="006B0342" w:rsidP="006B0342">
            <w:pPr>
              <w:spacing w:line="240" w:lineRule="auto"/>
              <w:ind w:left="288" w:right="29" w:firstLine="567"/>
              <w:rPr>
                <w:rFonts w:ascii="Times New Roman" w:hAnsi="Times New Roman" w:cs="Times New Roman"/>
                <w:i/>
                <w:color w:val="808080"/>
                <w:sz w:val="28"/>
                <w:szCs w:val="28"/>
              </w:rPr>
            </w:pPr>
            <w:r w:rsidRPr="00092AC3">
              <w:rPr>
                <w:rFonts w:ascii="Times New Roman" w:hAnsi="Times New Roman" w:cs="Times New Roman"/>
                <w:i/>
                <w:color w:val="808080"/>
                <w:sz w:val="28"/>
                <w:szCs w:val="28"/>
              </w:rPr>
              <w:t>интервал</w:t>
            </w:r>
          </w:p>
          <w:p w:rsidR="00565739" w:rsidRPr="00C161A6" w:rsidRDefault="00565739" w:rsidP="00D60B4E">
            <w:pPr>
              <w:spacing w:line="240" w:lineRule="auto"/>
              <w:ind w:right="2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61A6">
              <w:rPr>
                <w:rFonts w:ascii="Times New Roman" w:hAnsi="Times New Roman" w:cs="Times New Roman"/>
                <w:noProof/>
                <w:sz w:val="24"/>
                <w:szCs w:val="28"/>
                <w:lang w:val="ru-RU"/>
              </w:rPr>
              <mc:AlternateContent>
                <mc:Choice Requires="wps">
                  <w:drawing>
                    <wp:inline distT="0" distB="0" distL="0" distR="0" wp14:anchorId="06983029" wp14:editId="177C5808">
                      <wp:extent cx="2628900" cy="571500"/>
                      <wp:effectExtent l="9525" t="9525" r="9525" b="9525"/>
                      <wp:docPr id="3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89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5739" w:rsidRPr="002356EE" w:rsidRDefault="00565739" w:rsidP="005657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808080"/>
                                    </w:rPr>
                                  </w:pPr>
                                  <w:r w:rsidRPr="002356EE">
                                    <w:rPr>
                                      <w:rFonts w:ascii="Times New Roman" w:hAnsi="Times New Roman" w:cs="Times New Roman"/>
                                      <w:color w:val="808080"/>
                                    </w:rPr>
                                    <w:t>Рисунок размещается по центру страницы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type w14:anchorId="0698302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width:207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">
                      <v:textbox>
                        <w:txbxContent>
                          <w:p w:rsidR="00565739" w:rsidRPr="002356EE" w:rsidRDefault="00565739" w:rsidP="005657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808080"/>
                              </w:rPr>
                            </w:pPr>
                            <w:r w:rsidRPr="002356EE">
                              <w:rPr>
                                <w:rFonts w:ascii="Times New Roman" w:hAnsi="Times New Roman" w:cs="Times New Roman"/>
                                <w:color w:val="808080"/>
                              </w:rPr>
                              <w:t>Рисунок размещается по центру страницы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565739" w:rsidRPr="00D60B4E" w:rsidRDefault="00565739" w:rsidP="00454AF8">
            <w:pPr>
              <w:spacing w:line="240" w:lineRule="auto"/>
              <w:ind w:left="288" w:right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B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Рисунок 1 – Подпись к рисунку без абзацного отступа с выравнивание по центру, полужирным шрифтом </w:t>
            </w:r>
            <w:r w:rsidR="00D60B4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  <w:r w:rsidRPr="00D60B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пт</w:t>
            </w:r>
          </w:p>
          <w:p w:rsidR="006B0342" w:rsidRPr="00092AC3" w:rsidRDefault="006B0342" w:rsidP="006B0342">
            <w:pPr>
              <w:spacing w:line="240" w:lineRule="auto"/>
              <w:ind w:left="288" w:right="29" w:firstLine="567"/>
              <w:rPr>
                <w:rFonts w:ascii="Times New Roman" w:hAnsi="Times New Roman" w:cs="Times New Roman"/>
                <w:i/>
                <w:color w:val="808080"/>
                <w:sz w:val="28"/>
                <w:szCs w:val="28"/>
              </w:rPr>
            </w:pPr>
            <w:r w:rsidRPr="00092AC3">
              <w:rPr>
                <w:rFonts w:ascii="Times New Roman" w:hAnsi="Times New Roman" w:cs="Times New Roman"/>
                <w:i/>
                <w:color w:val="808080"/>
                <w:sz w:val="28"/>
                <w:szCs w:val="28"/>
              </w:rPr>
              <w:t>интервал</w:t>
            </w:r>
          </w:p>
          <w:p w:rsidR="00565739" w:rsidRPr="00D60B4E" w:rsidRDefault="00565739" w:rsidP="00454AF8">
            <w:pPr>
              <w:spacing w:line="240" w:lineRule="auto"/>
              <w:ind w:left="288" w:right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B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Таблица 1 – Подпись к таблице без абзацного отступа с выравнивание по левому краю, шрифтом </w:t>
            </w:r>
            <w:r w:rsidR="00D60B4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  <w:r w:rsidRPr="00D60B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31"/>
              <w:gridCol w:w="2506"/>
              <w:gridCol w:w="1856"/>
              <w:gridCol w:w="2063"/>
            </w:tblGrid>
            <w:tr w:rsidR="00565739" w:rsidRPr="00D60B4E" w:rsidTr="00D60B4E">
              <w:tc>
                <w:tcPr>
                  <w:tcW w:w="2689" w:type="dxa"/>
                  <w:shd w:val="clear" w:color="auto" w:fill="auto"/>
                </w:tcPr>
                <w:p w:rsidR="00565739" w:rsidRPr="00D60B4E" w:rsidRDefault="00565739" w:rsidP="00D60B4E">
                  <w:pPr>
                    <w:spacing w:line="240" w:lineRule="auto"/>
                    <w:ind w:left="22" w:righ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60B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таблице шрифт 10 пт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565739" w:rsidRPr="00D60B4E" w:rsidRDefault="00565739" w:rsidP="00D60B4E">
                  <w:pPr>
                    <w:spacing w:line="240" w:lineRule="auto"/>
                    <w:ind w:left="22" w:righ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60B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 абзацного отступа</w:t>
                  </w:r>
                </w:p>
              </w:tc>
              <w:tc>
                <w:tcPr>
                  <w:tcW w:w="1917" w:type="dxa"/>
                </w:tcPr>
                <w:p w:rsidR="00565739" w:rsidRPr="00D60B4E" w:rsidRDefault="00565739" w:rsidP="00D60B4E">
                  <w:pPr>
                    <w:spacing w:line="240" w:lineRule="auto"/>
                    <w:ind w:left="22" w:righ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32" w:type="dxa"/>
                  <w:shd w:val="clear" w:color="auto" w:fill="auto"/>
                </w:tcPr>
                <w:p w:rsidR="00565739" w:rsidRPr="00D60B4E" w:rsidRDefault="00565739" w:rsidP="00D60B4E">
                  <w:pPr>
                    <w:spacing w:line="240" w:lineRule="auto"/>
                    <w:ind w:left="22" w:righ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65739" w:rsidRPr="00D60B4E" w:rsidTr="00D60B4E">
              <w:tc>
                <w:tcPr>
                  <w:tcW w:w="2689" w:type="dxa"/>
                  <w:shd w:val="clear" w:color="auto" w:fill="auto"/>
                </w:tcPr>
                <w:p w:rsidR="00565739" w:rsidRPr="00D60B4E" w:rsidRDefault="00565739" w:rsidP="00D60B4E">
                  <w:pPr>
                    <w:spacing w:line="240" w:lineRule="auto"/>
                    <w:ind w:left="22" w:righ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shd w:val="clear" w:color="auto" w:fill="auto"/>
                </w:tcPr>
                <w:p w:rsidR="00565739" w:rsidRPr="00D60B4E" w:rsidRDefault="00565739" w:rsidP="00D60B4E">
                  <w:pPr>
                    <w:spacing w:line="240" w:lineRule="auto"/>
                    <w:ind w:left="22" w:righ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7" w:type="dxa"/>
                </w:tcPr>
                <w:p w:rsidR="00565739" w:rsidRPr="00D60B4E" w:rsidRDefault="00565739" w:rsidP="00D60B4E">
                  <w:pPr>
                    <w:spacing w:line="240" w:lineRule="auto"/>
                    <w:ind w:left="22" w:righ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32" w:type="dxa"/>
                  <w:shd w:val="clear" w:color="auto" w:fill="auto"/>
                </w:tcPr>
                <w:p w:rsidR="00565739" w:rsidRPr="00D60B4E" w:rsidRDefault="00565739" w:rsidP="00D60B4E">
                  <w:pPr>
                    <w:spacing w:line="240" w:lineRule="auto"/>
                    <w:ind w:left="22" w:righ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65739" w:rsidRPr="00D60B4E" w:rsidTr="00D60B4E">
              <w:tc>
                <w:tcPr>
                  <w:tcW w:w="2689" w:type="dxa"/>
                  <w:shd w:val="clear" w:color="auto" w:fill="auto"/>
                </w:tcPr>
                <w:p w:rsidR="00565739" w:rsidRPr="00D60B4E" w:rsidRDefault="00565739" w:rsidP="00D60B4E">
                  <w:pPr>
                    <w:spacing w:line="240" w:lineRule="auto"/>
                    <w:ind w:left="22" w:righ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shd w:val="clear" w:color="auto" w:fill="auto"/>
                </w:tcPr>
                <w:p w:rsidR="00565739" w:rsidRPr="00D60B4E" w:rsidRDefault="00565739" w:rsidP="00D60B4E">
                  <w:pPr>
                    <w:spacing w:line="240" w:lineRule="auto"/>
                    <w:ind w:left="22" w:righ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7" w:type="dxa"/>
                </w:tcPr>
                <w:p w:rsidR="00565739" w:rsidRPr="00D60B4E" w:rsidRDefault="00565739" w:rsidP="00D60B4E">
                  <w:pPr>
                    <w:spacing w:line="240" w:lineRule="auto"/>
                    <w:ind w:left="22" w:righ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32" w:type="dxa"/>
                  <w:shd w:val="clear" w:color="auto" w:fill="auto"/>
                </w:tcPr>
                <w:p w:rsidR="00565739" w:rsidRPr="00D60B4E" w:rsidRDefault="00565739" w:rsidP="00D60B4E">
                  <w:pPr>
                    <w:spacing w:line="240" w:lineRule="auto"/>
                    <w:ind w:left="22" w:righ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B0342" w:rsidRPr="00092AC3" w:rsidRDefault="006B0342" w:rsidP="006B0342">
            <w:pPr>
              <w:spacing w:line="240" w:lineRule="auto"/>
              <w:ind w:left="288" w:right="29" w:firstLine="567"/>
              <w:rPr>
                <w:rFonts w:ascii="Times New Roman" w:hAnsi="Times New Roman" w:cs="Times New Roman"/>
                <w:i/>
                <w:color w:val="808080"/>
                <w:sz w:val="28"/>
                <w:szCs w:val="28"/>
              </w:rPr>
            </w:pPr>
            <w:r w:rsidRPr="00092AC3">
              <w:rPr>
                <w:rFonts w:ascii="Times New Roman" w:hAnsi="Times New Roman" w:cs="Times New Roman"/>
                <w:i/>
                <w:color w:val="808080"/>
                <w:sz w:val="28"/>
                <w:szCs w:val="28"/>
              </w:rPr>
              <w:t>интервал</w:t>
            </w:r>
          </w:p>
          <w:p w:rsidR="00565739" w:rsidRPr="00C161A6" w:rsidRDefault="00565739" w:rsidP="00454AF8">
            <w:pPr>
              <w:spacing w:line="240" w:lineRule="auto"/>
              <w:ind w:left="288" w:right="29" w:firstLine="56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161A6">
              <w:rPr>
                <w:rFonts w:ascii="Times New Roman" w:hAnsi="Times New Roman" w:cs="Times New Roman"/>
                <w:sz w:val="24"/>
              </w:rPr>
              <w:t>Ссылки на литературные источники [1] приводятся непосредственно в тексте.</w:t>
            </w:r>
          </w:p>
          <w:p w:rsidR="006B0342" w:rsidRPr="00092AC3" w:rsidRDefault="006B0342" w:rsidP="006B0342">
            <w:pPr>
              <w:spacing w:line="240" w:lineRule="auto"/>
              <w:ind w:left="288" w:right="29" w:firstLine="567"/>
              <w:rPr>
                <w:rFonts w:ascii="Times New Roman" w:hAnsi="Times New Roman" w:cs="Times New Roman"/>
                <w:i/>
                <w:color w:val="808080"/>
                <w:sz w:val="28"/>
                <w:szCs w:val="28"/>
              </w:rPr>
            </w:pPr>
            <w:r w:rsidRPr="00092AC3">
              <w:rPr>
                <w:rFonts w:ascii="Times New Roman" w:hAnsi="Times New Roman" w:cs="Times New Roman"/>
                <w:i/>
                <w:color w:val="808080"/>
                <w:sz w:val="28"/>
                <w:szCs w:val="28"/>
              </w:rPr>
              <w:t>интервал</w:t>
            </w:r>
          </w:p>
          <w:p w:rsidR="00565739" w:rsidRPr="00D60B4E" w:rsidRDefault="00565739" w:rsidP="00454AF8">
            <w:pPr>
              <w:spacing w:line="240" w:lineRule="auto"/>
              <w:ind w:left="288" w:right="29"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B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Список литературы </w:t>
            </w:r>
          </w:p>
          <w:p w:rsidR="00565739" w:rsidRPr="00D60B4E" w:rsidRDefault="00565739" w:rsidP="00454AF8">
            <w:pPr>
              <w:spacing w:line="240" w:lineRule="auto"/>
              <w:ind w:left="288" w:right="29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4E">
              <w:rPr>
                <w:rFonts w:ascii="Times New Roman" w:hAnsi="Times New Roman" w:cs="Times New Roman"/>
                <w:sz w:val="24"/>
                <w:szCs w:val="24"/>
              </w:rPr>
              <w:t>С отступом первой строки 1</w:t>
            </w:r>
            <w:r w:rsidR="00D60B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,25</w:t>
            </w:r>
            <w:r w:rsidRPr="00D60B4E">
              <w:rPr>
                <w:rFonts w:ascii="Times New Roman" w:hAnsi="Times New Roman" w:cs="Times New Roman"/>
                <w:sz w:val="24"/>
                <w:szCs w:val="24"/>
              </w:rPr>
              <w:t xml:space="preserve"> см, выравниванием текста по ширине, шрифтом </w:t>
            </w:r>
            <w:r w:rsidR="00D60B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D60B4E">
              <w:rPr>
                <w:rFonts w:ascii="Times New Roman" w:hAnsi="Times New Roman" w:cs="Times New Roman"/>
                <w:sz w:val="24"/>
                <w:szCs w:val="24"/>
              </w:rPr>
              <w:t xml:space="preserve"> пт приводится в конце статьи в алфавитном порядке.</w:t>
            </w:r>
          </w:p>
          <w:p w:rsidR="00565739" w:rsidRPr="00D60B4E" w:rsidRDefault="00565739" w:rsidP="00454AF8">
            <w:pPr>
              <w:spacing w:line="240" w:lineRule="auto"/>
              <w:ind w:left="288" w:right="29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4E">
              <w:rPr>
                <w:rFonts w:ascii="Times New Roman" w:hAnsi="Times New Roman" w:cs="Times New Roman"/>
                <w:sz w:val="24"/>
                <w:szCs w:val="24"/>
              </w:rPr>
              <w:t xml:space="preserve">Например, </w:t>
            </w:r>
          </w:p>
          <w:p w:rsidR="00565739" w:rsidRPr="00F708C9" w:rsidRDefault="00565739" w:rsidP="00F708C9">
            <w:pPr>
              <w:pStyle w:val="a8"/>
              <w:numPr>
                <w:ilvl w:val="0"/>
                <w:numId w:val="8"/>
              </w:numPr>
              <w:spacing w:line="240" w:lineRule="auto"/>
              <w:ind w:left="0" w:right="28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8C9">
              <w:rPr>
                <w:rFonts w:ascii="Times New Roman" w:hAnsi="Times New Roman" w:cs="Times New Roman"/>
                <w:sz w:val="24"/>
                <w:szCs w:val="24"/>
              </w:rPr>
              <w:t>Дробышевский Н.П. Ревизия и аудит: учеб.-метод. пособие / Н.П. Дробышевский. – Минск: Амалфея: Мисанта, 2013. – 415 с.</w:t>
            </w:r>
          </w:p>
          <w:p w:rsidR="00565739" w:rsidRPr="00F708C9" w:rsidRDefault="00565739" w:rsidP="00F708C9">
            <w:pPr>
              <w:pStyle w:val="a8"/>
              <w:numPr>
                <w:ilvl w:val="0"/>
                <w:numId w:val="8"/>
              </w:numPr>
              <w:spacing w:line="240" w:lineRule="auto"/>
              <w:ind w:left="0" w:right="28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8C9">
              <w:rPr>
                <w:rFonts w:ascii="Times New Roman" w:hAnsi="Times New Roman" w:cs="Times New Roman"/>
                <w:sz w:val="24"/>
                <w:szCs w:val="24"/>
              </w:rPr>
              <w:t xml:space="preserve">Полоник С.С. Теоретико-методологические основы обеспечения внешнеэкономической безопасности Республики Беларусь в условиях усиления международной конкуренции / С.С. Полоник, Э.В. Хоробрых, А.А. Литвинчук // Вестн. Полоц. гос. ун-та. Сер. </w:t>
            </w:r>
            <w:r w:rsidRPr="00F70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F708C9">
              <w:rPr>
                <w:rFonts w:ascii="Times New Roman" w:hAnsi="Times New Roman" w:cs="Times New Roman"/>
                <w:sz w:val="24"/>
                <w:szCs w:val="24"/>
              </w:rPr>
              <w:t xml:space="preserve">, Экон. и юрид. науки. – 2013. – № 5. – С. 7–16. </w:t>
            </w:r>
          </w:p>
          <w:p w:rsidR="00565739" w:rsidRPr="00F708C9" w:rsidRDefault="00565739" w:rsidP="00F708C9">
            <w:pPr>
              <w:pStyle w:val="a8"/>
              <w:numPr>
                <w:ilvl w:val="0"/>
                <w:numId w:val="8"/>
              </w:numPr>
              <w:spacing w:line="240" w:lineRule="auto"/>
              <w:ind w:left="0" w:right="28" w:firstLine="709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F70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Language, society and power: an introduction / L. Thomas [et al.]; ed.: I. Singh, J.S. Peccei. – 2nd ed. – London: Routledge, 2004. – XXIV, 239 p.</w:t>
            </w:r>
          </w:p>
        </w:tc>
      </w:tr>
    </w:tbl>
    <w:p w:rsidR="00A731A1" w:rsidRPr="00164076" w:rsidRDefault="00A731A1">
      <w:pPr>
        <w:spacing w:before="60" w:line="360" w:lineRule="auto"/>
        <w:ind w:left="-566" w:right="-607"/>
        <w:jc w:val="both"/>
        <w:rPr>
          <w:rFonts w:ascii="Century Gothic" w:eastAsia="Times New Roman" w:hAnsi="Century Gothic" w:cs="Times New Roman"/>
          <w:sz w:val="24"/>
          <w:szCs w:val="24"/>
          <w:lang w:val="en-US"/>
        </w:rPr>
      </w:pPr>
    </w:p>
    <w:p w:rsidR="00BA765C" w:rsidRPr="00BA765C" w:rsidRDefault="00BA765C" w:rsidP="00BA765C">
      <w:pPr>
        <w:shd w:val="clear" w:color="auto" w:fill="C2D69B" w:themeFill="accent3" w:themeFillTint="99"/>
        <w:ind w:left="-567" w:right="-610"/>
        <w:rPr>
          <w:rFonts w:ascii="Century Gothic" w:hAnsi="Century Gothic" w:cs="Times New Roman"/>
          <w:b/>
          <w:sz w:val="24"/>
          <w:szCs w:val="28"/>
          <w:lang w:val="ru-RU"/>
        </w:rPr>
      </w:pPr>
      <w:r>
        <w:rPr>
          <w:rFonts w:ascii="Century Gothic" w:hAnsi="Century Gothic" w:cs="Times New Roman"/>
          <w:b/>
          <w:sz w:val="24"/>
          <w:szCs w:val="28"/>
          <w:lang w:val="ru-RU"/>
        </w:rPr>
        <w:lastRenderedPageBreak/>
        <w:t>КОНТАКТЫ</w:t>
      </w:r>
    </w:p>
    <w:p w:rsidR="00BA765C" w:rsidRPr="007749EF" w:rsidRDefault="00BA765C" w:rsidP="00BA765C">
      <w:pPr>
        <w:spacing w:line="240" w:lineRule="auto"/>
        <w:ind w:left="288" w:right="29"/>
        <w:rPr>
          <w:rFonts w:ascii="Century Gothic" w:hAnsi="Century Gothic" w:cs="Times New Roman"/>
          <w:b/>
          <w:sz w:val="24"/>
          <w:szCs w:val="28"/>
        </w:rPr>
      </w:pPr>
    </w:p>
    <w:p w:rsidR="00BA765C" w:rsidRPr="007749EF" w:rsidRDefault="00BA765C" w:rsidP="004041FA">
      <w:pPr>
        <w:spacing w:line="240" w:lineRule="auto"/>
        <w:ind w:left="-567" w:right="-610"/>
        <w:jc w:val="both"/>
        <w:rPr>
          <w:rFonts w:ascii="Century Gothic" w:hAnsi="Century Gothic" w:cs="Times New Roman"/>
          <w:sz w:val="24"/>
          <w:szCs w:val="28"/>
        </w:rPr>
      </w:pPr>
      <w:r w:rsidRPr="007749EF">
        <w:rPr>
          <w:rFonts w:ascii="Century Gothic" w:hAnsi="Century Gothic" w:cs="Times New Roman"/>
          <w:sz w:val="24"/>
          <w:szCs w:val="28"/>
        </w:rPr>
        <w:t xml:space="preserve">220072, Беларусь, г. Минск, ул. Академическая, 27, </w:t>
      </w:r>
    </w:p>
    <w:p w:rsidR="00BA765C" w:rsidRPr="007749EF" w:rsidRDefault="00BA765C" w:rsidP="004041FA">
      <w:pPr>
        <w:spacing w:line="240" w:lineRule="auto"/>
        <w:ind w:left="-567" w:right="-610"/>
        <w:jc w:val="both"/>
        <w:rPr>
          <w:rFonts w:ascii="Century Gothic" w:hAnsi="Century Gothic" w:cs="Times New Roman"/>
          <w:sz w:val="24"/>
          <w:szCs w:val="28"/>
        </w:rPr>
      </w:pPr>
      <w:r w:rsidRPr="007749EF">
        <w:rPr>
          <w:rFonts w:ascii="Century Gothic" w:hAnsi="Century Gothic" w:cs="Times New Roman"/>
          <w:sz w:val="24"/>
          <w:szCs w:val="28"/>
          <w:lang w:val="ru-RU"/>
        </w:rPr>
        <w:t>Государственное научное учреждение</w:t>
      </w:r>
      <w:r w:rsidRPr="007749EF">
        <w:rPr>
          <w:rFonts w:ascii="Century Gothic" w:hAnsi="Century Gothic" w:cs="Times New Roman"/>
          <w:sz w:val="24"/>
          <w:szCs w:val="28"/>
        </w:rPr>
        <w:t xml:space="preserve"> «Институт экспериментальной ботаники им</w:t>
      </w:r>
      <w:r w:rsidRPr="007749EF">
        <w:rPr>
          <w:rFonts w:ascii="Century Gothic" w:hAnsi="Century Gothic" w:cs="Times New Roman"/>
          <w:sz w:val="24"/>
          <w:szCs w:val="28"/>
          <w:lang w:val="ru-RU"/>
        </w:rPr>
        <w:t>ени</w:t>
      </w:r>
      <w:r w:rsidRPr="007749EF">
        <w:rPr>
          <w:rFonts w:ascii="Century Gothic" w:hAnsi="Century Gothic" w:cs="Times New Roman"/>
          <w:sz w:val="24"/>
          <w:szCs w:val="28"/>
        </w:rPr>
        <w:t xml:space="preserve"> В.Ф. Купревича НАН Беларуси».</w:t>
      </w:r>
    </w:p>
    <w:p w:rsidR="00BA765C" w:rsidRDefault="00BA765C" w:rsidP="004041FA">
      <w:pPr>
        <w:spacing w:line="240" w:lineRule="auto"/>
        <w:ind w:left="-567" w:right="-610"/>
        <w:jc w:val="both"/>
        <w:rPr>
          <w:rFonts w:ascii="Century Gothic" w:hAnsi="Century Gothic" w:cs="Times New Roman"/>
          <w:sz w:val="24"/>
          <w:szCs w:val="28"/>
        </w:rPr>
      </w:pPr>
      <w:r w:rsidRPr="007749EF">
        <w:rPr>
          <w:rFonts w:ascii="Century Gothic" w:hAnsi="Century Gothic" w:cs="Times New Roman"/>
          <w:sz w:val="24"/>
          <w:szCs w:val="28"/>
        </w:rPr>
        <w:t>Оргкомитет Международной научной конференции «</w:t>
      </w:r>
      <w:r w:rsidR="00031CD6" w:rsidRPr="00031CD6">
        <w:rPr>
          <w:rFonts w:ascii="Century Gothic" w:hAnsi="Century Gothic" w:cs="Times New Roman"/>
          <w:sz w:val="24"/>
          <w:szCs w:val="28"/>
        </w:rPr>
        <w:t>Фундаментальные и прикладные аспекты исследований биологических инвазий</w:t>
      </w:r>
      <w:r w:rsidRPr="007749EF">
        <w:rPr>
          <w:rFonts w:ascii="Century Gothic" w:hAnsi="Century Gothic" w:cs="Times New Roman"/>
          <w:sz w:val="24"/>
          <w:szCs w:val="28"/>
        </w:rPr>
        <w:t>».</w:t>
      </w:r>
    </w:p>
    <w:p w:rsidR="00BA765C" w:rsidRPr="007749EF" w:rsidRDefault="00BA765C" w:rsidP="004041FA">
      <w:pPr>
        <w:spacing w:line="240" w:lineRule="auto"/>
        <w:ind w:left="-567" w:right="-610"/>
        <w:jc w:val="both"/>
        <w:rPr>
          <w:rFonts w:ascii="Century Gothic" w:hAnsi="Century Gothic" w:cs="Times New Roman"/>
          <w:sz w:val="24"/>
          <w:szCs w:val="28"/>
        </w:rPr>
      </w:pPr>
    </w:p>
    <w:p w:rsidR="00BA765C" w:rsidRPr="007749EF" w:rsidRDefault="00BA765C" w:rsidP="004041FA">
      <w:pPr>
        <w:spacing w:line="240" w:lineRule="auto"/>
        <w:ind w:left="-567" w:right="-610"/>
        <w:rPr>
          <w:rFonts w:ascii="Century Gothic" w:hAnsi="Century Gothic" w:cs="Times New Roman"/>
          <w:sz w:val="24"/>
          <w:szCs w:val="28"/>
        </w:rPr>
      </w:pPr>
      <w:r w:rsidRPr="007749EF">
        <w:rPr>
          <w:rFonts w:ascii="Century Gothic" w:hAnsi="Century Gothic" w:cs="Times New Roman"/>
          <w:sz w:val="24"/>
          <w:szCs w:val="28"/>
        </w:rPr>
        <w:t>Справки по телефонам:</w:t>
      </w:r>
    </w:p>
    <w:p w:rsidR="00BA765C" w:rsidRPr="00236E66" w:rsidRDefault="00BA765C" w:rsidP="004041FA">
      <w:pPr>
        <w:spacing w:line="240" w:lineRule="auto"/>
        <w:ind w:left="-567" w:right="-610"/>
        <w:rPr>
          <w:rFonts w:ascii="Century Gothic" w:hAnsi="Century Gothic" w:cs="Times New Roman"/>
          <w:sz w:val="24"/>
          <w:szCs w:val="28"/>
        </w:rPr>
      </w:pPr>
      <w:r w:rsidRPr="00236E66">
        <w:rPr>
          <w:rFonts w:ascii="Century Gothic" w:hAnsi="Century Gothic" w:cs="Times New Roman"/>
          <w:sz w:val="24"/>
          <w:szCs w:val="28"/>
        </w:rPr>
        <w:t xml:space="preserve">+ 375 17 </w:t>
      </w:r>
      <w:r w:rsidRPr="00236E66">
        <w:rPr>
          <w:rFonts w:ascii="Century Gothic" w:hAnsi="Century Gothic" w:cs="Times New Roman"/>
          <w:sz w:val="24"/>
          <w:szCs w:val="28"/>
          <w:lang w:val="ru-RU"/>
        </w:rPr>
        <w:t>378 18 51</w:t>
      </w:r>
      <w:r w:rsidRPr="00236E66">
        <w:rPr>
          <w:rFonts w:ascii="Century Gothic" w:hAnsi="Century Gothic" w:cs="Times New Roman"/>
          <w:sz w:val="24"/>
          <w:szCs w:val="28"/>
        </w:rPr>
        <w:t xml:space="preserve"> (</w:t>
      </w:r>
      <w:r w:rsidR="004041FA" w:rsidRPr="00236E66">
        <w:rPr>
          <w:rFonts w:ascii="Century Gothic" w:hAnsi="Century Gothic" w:cs="Times New Roman"/>
          <w:sz w:val="24"/>
          <w:szCs w:val="28"/>
          <w:lang w:val="ru-RU"/>
        </w:rPr>
        <w:t>приемная</w:t>
      </w:r>
      <w:r w:rsidRPr="00236E66">
        <w:rPr>
          <w:rFonts w:ascii="Century Gothic" w:hAnsi="Century Gothic" w:cs="Times New Roman"/>
          <w:sz w:val="24"/>
          <w:szCs w:val="28"/>
        </w:rPr>
        <w:t>)</w:t>
      </w:r>
    </w:p>
    <w:p w:rsidR="00BA765C" w:rsidRPr="00236E66" w:rsidRDefault="00BA765C" w:rsidP="004041FA">
      <w:pPr>
        <w:spacing w:line="240" w:lineRule="auto"/>
        <w:ind w:left="-567" w:right="-610"/>
        <w:rPr>
          <w:rFonts w:ascii="Century Gothic" w:hAnsi="Century Gothic" w:cs="Times New Roman"/>
          <w:sz w:val="24"/>
          <w:szCs w:val="28"/>
          <w:lang w:val="ru-RU"/>
        </w:rPr>
      </w:pPr>
      <w:r w:rsidRPr="00236E66">
        <w:rPr>
          <w:rFonts w:ascii="Century Gothic" w:hAnsi="Century Gothic" w:cs="Times New Roman"/>
          <w:sz w:val="24"/>
          <w:szCs w:val="28"/>
        </w:rPr>
        <w:t>+ 375 29</w:t>
      </w:r>
      <w:r w:rsidR="00FE6EED" w:rsidRPr="00236E66">
        <w:rPr>
          <w:rFonts w:ascii="Century Gothic" w:hAnsi="Century Gothic" w:cs="Times New Roman"/>
          <w:sz w:val="24"/>
          <w:szCs w:val="28"/>
        </w:rPr>
        <w:t> </w:t>
      </w:r>
      <w:r w:rsidR="00FE6EED" w:rsidRPr="00236E66">
        <w:rPr>
          <w:rFonts w:ascii="Century Gothic" w:hAnsi="Century Gothic" w:cs="Times New Roman"/>
          <w:sz w:val="24"/>
          <w:szCs w:val="28"/>
          <w:lang w:val="ru-RU"/>
        </w:rPr>
        <w:t>367 54 28</w:t>
      </w:r>
      <w:r w:rsidRPr="00236E66">
        <w:rPr>
          <w:rFonts w:ascii="Century Gothic" w:hAnsi="Century Gothic" w:cs="Times New Roman"/>
          <w:sz w:val="24"/>
          <w:szCs w:val="28"/>
        </w:rPr>
        <w:t xml:space="preserve"> (мобильный) </w:t>
      </w:r>
      <w:r w:rsidR="00031CD6" w:rsidRPr="00236E66">
        <w:rPr>
          <w:rFonts w:ascii="Century Gothic" w:hAnsi="Century Gothic" w:cs="Times New Roman"/>
          <w:sz w:val="24"/>
          <w:szCs w:val="28"/>
          <w:lang w:val="ru-RU"/>
        </w:rPr>
        <w:t>Бабков Алексей Владимирович</w:t>
      </w:r>
    </w:p>
    <w:p w:rsidR="004041FA" w:rsidRPr="00FE6EED" w:rsidRDefault="00236E66" w:rsidP="004041FA">
      <w:pPr>
        <w:spacing w:line="240" w:lineRule="auto"/>
        <w:ind w:left="-567" w:right="-610"/>
        <w:rPr>
          <w:rFonts w:ascii="Century Gothic" w:hAnsi="Century Gothic" w:cs="Times New Roman"/>
          <w:sz w:val="24"/>
          <w:szCs w:val="28"/>
          <w:lang w:val="ru-RU"/>
        </w:rPr>
      </w:pPr>
      <w:r w:rsidRPr="00236E66">
        <w:rPr>
          <w:rFonts w:ascii="Century Gothic" w:hAnsi="Century Gothic" w:cs="Times New Roman"/>
          <w:sz w:val="24"/>
          <w:szCs w:val="28"/>
          <w:lang w:val="ru-RU"/>
        </w:rPr>
        <w:t xml:space="preserve">+ 375 44 7107792 </w:t>
      </w:r>
      <w:r w:rsidR="004041FA" w:rsidRPr="00236E66">
        <w:rPr>
          <w:rFonts w:ascii="Century Gothic" w:hAnsi="Century Gothic" w:cs="Times New Roman"/>
          <w:sz w:val="24"/>
          <w:szCs w:val="28"/>
        </w:rPr>
        <w:t>(мобильный)</w:t>
      </w:r>
      <w:r w:rsidR="004041FA" w:rsidRPr="00236E66">
        <w:rPr>
          <w:rFonts w:ascii="Century Gothic" w:hAnsi="Century Gothic" w:cs="Times New Roman"/>
          <w:sz w:val="24"/>
          <w:szCs w:val="28"/>
          <w:lang w:val="ru-RU"/>
        </w:rPr>
        <w:t xml:space="preserve"> </w:t>
      </w:r>
      <w:r w:rsidR="00FE6EED" w:rsidRPr="00236E66">
        <w:rPr>
          <w:rFonts w:ascii="Century Gothic" w:hAnsi="Century Gothic" w:cs="Times New Roman"/>
          <w:sz w:val="24"/>
          <w:szCs w:val="28"/>
          <w:lang w:val="ru-RU"/>
        </w:rPr>
        <w:t>Карасёва Елена Николаевна</w:t>
      </w:r>
    </w:p>
    <w:p w:rsidR="00BA765C" w:rsidRDefault="00BA765C" w:rsidP="004041FA">
      <w:pPr>
        <w:spacing w:line="240" w:lineRule="auto"/>
        <w:ind w:left="-567" w:right="-610"/>
        <w:rPr>
          <w:rFonts w:ascii="Century Gothic" w:hAnsi="Century Gothic" w:cs="Times New Roman"/>
          <w:sz w:val="24"/>
          <w:szCs w:val="28"/>
          <w:lang w:val="ru-RU"/>
        </w:rPr>
      </w:pPr>
      <w:r w:rsidRPr="007749EF">
        <w:rPr>
          <w:rFonts w:ascii="Century Gothic" w:hAnsi="Century Gothic" w:cs="Times New Roman"/>
          <w:sz w:val="24"/>
          <w:szCs w:val="28"/>
        </w:rPr>
        <w:t xml:space="preserve">Факс +375 17 </w:t>
      </w:r>
      <w:r w:rsidRPr="007749EF">
        <w:rPr>
          <w:rFonts w:ascii="Century Gothic" w:hAnsi="Century Gothic" w:cs="Times New Roman"/>
          <w:sz w:val="24"/>
          <w:szCs w:val="28"/>
          <w:lang w:val="ru-RU"/>
        </w:rPr>
        <w:t>322</w:t>
      </w:r>
      <w:r w:rsidRPr="007749EF">
        <w:rPr>
          <w:rFonts w:ascii="Century Gothic" w:hAnsi="Century Gothic" w:cs="Times New Roman"/>
          <w:sz w:val="24"/>
          <w:szCs w:val="28"/>
        </w:rPr>
        <w:t xml:space="preserve"> 18 53</w:t>
      </w:r>
    </w:p>
    <w:p w:rsidR="00BA765C" w:rsidRPr="007749EF" w:rsidRDefault="00BA765C" w:rsidP="004041FA">
      <w:pPr>
        <w:spacing w:line="240" w:lineRule="auto"/>
        <w:ind w:left="-567" w:right="-610"/>
        <w:rPr>
          <w:rFonts w:ascii="Century Gothic" w:hAnsi="Century Gothic" w:cs="Times New Roman"/>
          <w:sz w:val="24"/>
          <w:szCs w:val="28"/>
          <w:lang w:val="ru-RU"/>
        </w:rPr>
      </w:pPr>
    </w:p>
    <w:p w:rsidR="00BA765C" w:rsidRPr="00E25A75" w:rsidRDefault="00BA765C" w:rsidP="004041FA">
      <w:pPr>
        <w:spacing w:line="240" w:lineRule="auto"/>
        <w:ind w:left="-567" w:right="-610"/>
        <w:jc w:val="both"/>
        <w:rPr>
          <w:rFonts w:ascii="Century Gothic" w:eastAsia="Times New Roman" w:hAnsi="Century Gothic" w:cs="Times New Roman"/>
          <w:b/>
          <w:i/>
          <w:sz w:val="24"/>
          <w:szCs w:val="28"/>
          <w:lang w:val="ru-RU"/>
        </w:rPr>
      </w:pPr>
      <w:r w:rsidRPr="00FC157B">
        <w:rPr>
          <w:rFonts w:ascii="Century Gothic" w:hAnsi="Century Gothic" w:cs="Times New Roman"/>
          <w:b/>
          <w:i/>
          <w:sz w:val="24"/>
          <w:szCs w:val="28"/>
        </w:rPr>
        <w:t>Предпочтительная форма связи с оргкомитетом – электронная почта</w:t>
      </w:r>
      <w:r w:rsidRPr="00FC157B">
        <w:rPr>
          <w:rFonts w:ascii="Century Gothic" w:hAnsi="Century Gothic" w:cs="Times New Roman"/>
          <w:b/>
          <w:i/>
          <w:sz w:val="24"/>
          <w:szCs w:val="28"/>
          <w:lang w:val="fr-FR"/>
        </w:rPr>
        <w:t>:</w:t>
      </w:r>
      <w:r w:rsidRPr="00FC157B">
        <w:rPr>
          <w:rFonts w:ascii="Century Gothic" w:hAnsi="Century Gothic" w:cs="Times New Roman"/>
          <w:b/>
          <w:i/>
          <w:sz w:val="20"/>
        </w:rPr>
        <w:t xml:space="preserve"> </w:t>
      </w:r>
      <w:hyperlink r:id="rId21" w:history="1">
        <w:r w:rsidR="00C3134F" w:rsidRPr="00C3134F">
          <w:rPr>
            <w:rStyle w:val="ab"/>
            <w:rFonts w:ascii="Century Gothic" w:hAnsi="Century Gothic"/>
            <w:b/>
            <w:bCs/>
            <w:iCs/>
            <w:sz w:val="24"/>
            <w:szCs w:val="24"/>
          </w:rPr>
          <w:t>fitoinvaz@gmail.com</w:t>
        </w:r>
      </w:hyperlink>
    </w:p>
    <w:p w:rsidR="00E25A75" w:rsidRDefault="00E25A75" w:rsidP="004041FA">
      <w:pPr>
        <w:spacing w:line="240" w:lineRule="auto"/>
        <w:ind w:left="-567" w:right="-610"/>
        <w:jc w:val="both"/>
        <w:rPr>
          <w:rFonts w:ascii="Century Gothic" w:hAnsi="Century Gothic" w:cs="Times New Roman"/>
          <w:b/>
          <w:i/>
          <w:sz w:val="24"/>
          <w:szCs w:val="28"/>
          <w:lang w:val="ru-RU"/>
        </w:rPr>
      </w:pPr>
    </w:p>
    <w:p w:rsidR="00E25A75" w:rsidRPr="0029657E" w:rsidRDefault="0029657E" w:rsidP="0029657E">
      <w:pPr>
        <w:ind w:left="-566" w:right="-607" w:hanging="1"/>
        <w:jc w:val="center"/>
        <w:rPr>
          <w:rFonts w:ascii="Century Gothic" w:eastAsia="Times New Roman" w:hAnsi="Century Gothic" w:cs="Times New Roman"/>
          <w:sz w:val="28"/>
          <w:szCs w:val="24"/>
          <w:lang w:val="ru-RU"/>
        </w:rPr>
      </w:pPr>
      <w:r w:rsidRPr="00D322FE">
        <w:rPr>
          <w:rFonts w:ascii="Century Gothic" w:eastAsia="Times New Roman" w:hAnsi="Century Gothic" w:cs="Times New Roman"/>
          <w:sz w:val="28"/>
          <w:szCs w:val="24"/>
          <w:lang w:val="ru-RU"/>
        </w:rPr>
        <w:t xml:space="preserve">Следите за актуальной информацией на сайте </w:t>
      </w:r>
      <w:r w:rsidR="00E25A75" w:rsidRPr="00D322FE">
        <w:rPr>
          <w:rFonts w:ascii="Century Gothic" w:eastAsia="Times New Roman" w:hAnsi="Century Gothic" w:cs="Times New Roman"/>
          <w:sz w:val="28"/>
          <w:szCs w:val="24"/>
          <w:lang w:val="ru-RU"/>
        </w:rPr>
        <w:t xml:space="preserve">: </w:t>
      </w:r>
      <w:hyperlink r:id="rId22" w:history="1">
        <w:r w:rsidR="00D322FE" w:rsidRPr="00D322FE">
          <w:rPr>
            <w:rStyle w:val="ab"/>
            <w:rFonts w:ascii="Century Gothic" w:eastAsia="Times New Roman" w:hAnsi="Century Gothic" w:cs="Times New Roman"/>
            <w:b/>
            <w:sz w:val="28"/>
            <w:szCs w:val="24"/>
          </w:rPr>
          <w:t>https://sites.google.com/view/invaziiconf</w:t>
        </w:r>
      </w:hyperlink>
    </w:p>
    <w:p w:rsidR="00E25A75" w:rsidRPr="00E25A75" w:rsidRDefault="00E25A75" w:rsidP="004041FA">
      <w:pPr>
        <w:spacing w:line="240" w:lineRule="auto"/>
        <w:ind w:left="-567" w:right="-610"/>
        <w:jc w:val="both"/>
        <w:rPr>
          <w:rFonts w:ascii="Century Gothic" w:hAnsi="Century Gothic" w:cs="Times New Roman"/>
          <w:b/>
          <w:i/>
          <w:sz w:val="24"/>
          <w:szCs w:val="28"/>
          <w:lang w:val="ru-RU"/>
        </w:rPr>
      </w:pPr>
    </w:p>
    <w:sectPr w:rsidR="00E25A75" w:rsidRPr="00E25A75" w:rsidSect="00BA765C">
      <w:pgSz w:w="11909" w:h="16834"/>
      <w:pgMar w:top="566" w:right="1440" w:bottom="549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E543C"/>
    <w:multiLevelType w:val="multilevel"/>
    <w:tmpl w:val="94DEB3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11192DCB"/>
    <w:multiLevelType w:val="multilevel"/>
    <w:tmpl w:val="11601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DF21D5"/>
    <w:multiLevelType w:val="multilevel"/>
    <w:tmpl w:val="5770DC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4F0949"/>
    <w:multiLevelType w:val="hybridMultilevel"/>
    <w:tmpl w:val="CD164C10"/>
    <w:lvl w:ilvl="0" w:tplc="77044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1E016F"/>
    <w:multiLevelType w:val="hybridMultilevel"/>
    <w:tmpl w:val="4F90C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0271A"/>
    <w:multiLevelType w:val="hybridMultilevel"/>
    <w:tmpl w:val="AA563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B56361"/>
    <w:multiLevelType w:val="hybridMultilevel"/>
    <w:tmpl w:val="A7D078E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C70D49"/>
    <w:multiLevelType w:val="multilevel"/>
    <w:tmpl w:val="BA9C8B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698B4532"/>
    <w:multiLevelType w:val="hybridMultilevel"/>
    <w:tmpl w:val="D37CDE46"/>
    <w:lvl w:ilvl="0" w:tplc="CD4ED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  <w:i w:val="0"/>
        <w:iCs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F0C3700"/>
    <w:multiLevelType w:val="hybridMultilevel"/>
    <w:tmpl w:val="77A2FF18"/>
    <w:lvl w:ilvl="0" w:tplc="0419000F">
      <w:start w:val="1"/>
      <w:numFmt w:val="decimal"/>
      <w:lvlText w:val="%1."/>
      <w:lvlJc w:val="left"/>
      <w:pPr>
        <w:ind w:left="1575" w:hanging="360"/>
      </w:p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1A1"/>
    <w:rsid w:val="000104E3"/>
    <w:rsid w:val="000168B7"/>
    <w:rsid w:val="00031CD6"/>
    <w:rsid w:val="00054C3D"/>
    <w:rsid w:val="00070422"/>
    <w:rsid w:val="000710C8"/>
    <w:rsid w:val="00092AC3"/>
    <w:rsid w:val="000E69DE"/>
    <w:rsid w:val="001250C7"/>
    <w:rsid w:val="00164076"/>
    <w:rsid w:val="001A3917"/>
    <w:rsid w:val="001A6B1A"/>
    <w:rsid w:val="001D371A"/>
    <w:rsid w:val="001E12C6"/>
    <w:rsid w:val="00221A2B"/>
    <w:rsid w:val="00235061"/>
    <w:rsid w:val="00236E66"/>
    <w:rsid w:val="0027003F"/>
    <w:rsid w:val="002932F6"/>
    <w:rsid w:val="0029657E"/>
    <w:rsid w:val="002A1C07"/>
    <w:rsid w:val="002B173A"/>
    <w:rsid w:val="00330747"/>
    <w:rsid w:val="00360E8F"/>
    <w:rsid w:val="0039393F"/>
    <w:rsid w:val="004041FA"/>
    <w:rsid w:val="00440114"/>
    <w:rsid w:val="00475A74"/>
    <w:rsid w:val="004B4EB2"/>
    <w:rsid w:val="004E77AA"/>
    <w:rsid w:val="005241EC"/>
    <w:rsid w:val="005420EA"/>
    <w:rsid w:val="00545B2B"/>
    <w:rsid w:val="00552336"/>
    <w:rsid w:val="0055677B"/>
    <w:rsid w:val="00565739"/>
    <w:rsid w:val="00581A1F"/>
    <w:rsid w:val="00623923"/>
    <w:rsid w:val="006A736C"/>
    <w:rsid w:val="006B0342"/>
    <w:rsid w:val="006E2D7B"/>
    <w:rsid w:val="006E47DD"/>
    <w:rsid w:val="006F386A"/>
    <w:rsid w:val="006F3E30"/>
    <w:rsid w:val="00704F16"/>
    <w:rsid w:val="00782AF3"/>
    <w:rsid w:val="007B6B45"/>
    <w:rsid w:val="007E2443"/>
    <w:rsid w:val="007E4E88"/>
    <w:rsid w:val="007E6B6C"/>
    <w:rsid w:val="007F61FD"/>
    <w:rsid w:val="00812663"/>
    <w:rsid w:val="00822755"/>
    <w:rsid w:val="0086363C"/>
    <w:rsid w:val="008C1151"/>
    <w:rsid w:val="008E58E1"/>
    <w:rsid w:val="008F44ED"/>
    <w:rsid w:val="009460C9"/>
    <w:rsid w:val="00992AA2"/>
    <w:rsid w:val="009A460E"/>
    <w:rsid w:val="009B1887"/>
    <w:rsid w:val="009B79A3"/>
    <w:rsid w:val="009C0209"/>
    <w:rsid w:val="009C75A5"/>
    <w:rsid w:val="009F16E0"/>
    <w:rsid w:val="009F2AED"/>
    <w:rsid w:val="00A01983"/>
    <w:rsid w:val="00A16E4B"/>
    <w:rsid w:val="00A45CC8"/>
    <w:rsid w:val="00A731A1"/>
    <w:rsid w:val="00A7475C"/>
    <w:rsid w:val="00A9255C"/>
    <w:rsid w:val="00AC5251"/>
    <w:rsid w:val="00B03A6D"/>
    <w:rsid w:val="00B20FBD"/>
    <w:rsid w:val="00B23EE8"/>
    <w:rsid w:val="00B44818"/>
    <w:rsid w:val="00B61454"/>
    <w:rsid w:val="00BA765C"/>
    <w:rsid w:val="00BB487F"/>
    <w:rsid w:val="00BC4DE4"/>
    <w:rsid w:val="00BD5457"/>
    <w:rsid w:val="00BE4D42"/>
    <w:rsid w:val="00C22A72"/>
    <w:rsid w:val="00C22EE7"/>
    <w:rsid w:val="00C3134F"/>
    <w:rsid w:val="00CC3A51"/>
    <w:rsid w:val="00D322FE"/>
    <w:rsid w:val="00D52141"/>
    <w:rsid w:val="00D60B4E"/>
    <w:rsid w:val="00D84547"/>
    <w:rsid w:val="00D85018"/>
    <w:rsid w:val="00E0041E"/>
    <w:rsid w:val="00E24AF5"/>
    <w:rsid w:val="00E25A75"/>
    <w:rsid w:val="00E4542F"/>
    <w:rsid w:val="00E6312C"/>
    <w:rsid w:val="00E85E07"/>
    <w:rsid w:val="00EC7D1B"/>
    <w:rsid w:val="00EF1877"/>
    <w:rsid w:val="00F308BF"/>
    <w:rsid w:val="00F31D3C"/>
    <w:rsid w:val="00F638B6"/>
    <w:rsid w:val="00F708C9"/>
    <w:rsid w:val="00F95045"/>
    <w:rsid w:val="00FA16C6"/>
    <w:rsid w:val="00FA6C5D"/>
    <w:rsid w:val="00FC58EA"/>
    <w:rsid w:val="00FE0E96"/>
    <w:rsid w:val="00FE6EED"/>
    <w:rsid w:val="00FF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6925046-1ED1-46F7-A15C-F00AD534D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E4D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4D4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F44ED"/>
    <w:pPr>
      <w:ind w:left="720"/>
      <w:contextualSpacing/>
    </w:pPr>
  </w:style>
  <w:style w:type="paragraph" w:styleId="a9">
    <w:name w:val="No Spacing"/>
    <w:uiPriority w:val="1"/>
    <w:qFormat/>
    <w:rsid w:val="00CC3A51"/>
    <w:pPr>
      <w:spacing w:line="240" w:lineRule="auto"/>
    </w:pPr>
  </w:style>
  <w:style w:type="table" w:styleId="aa">
    <w:name w:val="Table Grid"/>
    <w:basedOn w:val="a1"/>
    <w:uiPriority w:val="99"/>
    <w:rsid w:val="00BA765C"/>
    <w:pPr>
      <w:spacing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E0041E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6A736C"/>
    <w:rPr>
      <w:color w:val="800080" w:themeColor="followedHyperlink"/>
      <w:u w:val="single"/>
    </w:rPr>
  </w:style>
  <w:style w:type="paragraph" w:styleId="30">
    <w:name w:val="Body Text Indent 3"/>
    <w:basedOn w:val="a"/>
    <w:link w:val="31"/>
    <w:uiPriority w:val="99"/>
    <w:rsid w:val="00E6312C"/>
    <w:pPr>
      <w:spacing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E6312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0">
    <w:name w:val="Body Text 2"/>
    <w:basedOn w:val="a"/>
    <w:link w:val="21"/>
    <w:uiPriority w:val="99"/>
    <w:semiHidden/>
    <w:unhideWhenUsed/>
    <w:rsid w:val="00E4542F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E4542F"/>
  </w:style>
  <w:style w:type="paragraph" w:styleId="22">
    <w:name w:val="Body Text Indent 2"/>
    <w:basedOn w:val="a"/>
    <w:link w:val="23"/>
    <w:uiPriority w:val="99"/>
    <w:semiHidden/>
    <w:unhideWhenUsed/>
    <w:rsid w:val="00E4542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E4542F"/>
  </w:style>
  <w:style w:type="paragraph" w:styleId="ad">
    <w:name w:val="Normal (Web)"/>
    <w:basedOn w:val="a"/>
    <w:uiPriority w:val="99"/>
    <w:semiHidden/>
    <w:unhideWhenUsed/>
    <w:rsid w:val="00010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zfr3q">
    <w:name w:val="zfr3q"/>
    <w:basedOn w:val="a"/>
    <w:rsid w:val="00B23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jgg6ef">
    <w:name w:val="jgg6ef"/>
    <w:basedOn w:val="a0"/>
    <w:rsid w:val="00B23EE8"/>
  </w:style>
  <w:style w:type="character" w:customStyle="1" w:styleId="c9dxtc">
    <w:name w:val="c9dxtc"/>
    <w:basedOn w:val="a0"/>
    <w:rsid w:val="00B23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6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ttp://fitoinvaz@gmail.com/" TargetMode="External"/><Relationship Id="rId13" Type="http://schemas.openxmlformats.org/officeDocument/2006/relationships/hyperlink" Target="https://academhotel.by/kontakty/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hyperlink" Target="mailto:http://fitoinvaz@gmail.com/" TargetMode="External"/><Relationship Id="rId7" Type="http://schemas.openxmlformats.org/officeDocument/2006/relationships/image" Target="media/image3.png"/><Relationship Id="rId12" Type="http://schemas.openxmlformats.org/officeDocument/2006/relationships/hyperlink" Target="mailto:info@academhotel.by" TargetMode="External"/><Relationship Id="rId17" Type="http://schemas.openxmlformats.org/officeDocument/2006/relationships/hyperlink" Target="https://yandex.by/maps/157/minsk/?ll=27.603376%2C53.921033&amp;mode=routes&amp;panorama%5Bdirection%5D=153.049590%2C0.000000&amp;panorama%5Bfull%5D=true&amp;panorama%5Bpoint%5D=27.601901%2C53.922366&amp;panorama%5Bspan%5D=116.237108%2C60.000000&amp;rtext=53.922288%2C27.601969~53.918577%2C27.603163&amp;rtt=pd&amp;ruri=~ymapsbm1%3A%2F%2Fgeo%3Fdata%3DCgg2NjY4NzExNxJA0JHQtdC70LDRgNGD0YHRjCwg0JzRltC90YHQuiwg0LLRg9C70ZbRhtCwINCh0YPRgNCz0LDQvdCw0LLQsCwgNyIKDUXT3EEVn6xXQg%2C%2C&amp;z=16.83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mailto:http://fitoinvaz@gmail.com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info@academhotel.by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yandex.by/maps/157/minsk/?ll=27.601975%2C53.920377&amp;mode=routes&amp;panorama%5Bdirection%5D=31.720369%2C1.536748&amp;panorama%5Bfull%5D=true&amp;panorama%5Bid%5D=1238386428_692160845_23_1535816580&amp;panorama%5Bpoint%5D=27.600703%2C53.921950&amp;panorama%5Bspan%5D=116.237108%2C60.000000&amp;rtext=53.921995%2C27.600750~53.918577%2C27.603163&amp;rtt=pd&amp;ruri=~ymapsbm1%3A%2F%2Fgeo%3Fdata%3DCgg2NjY4NzExNxJA0JHQtdC70LDRgNGD0YHRjCwg0JzRltC90YHQuiwg0LLRg9C70ZbRhtCwINCh0YPRgNCz0LDQvdCw0LLQsCwgNyIKDUXT3EEVn6xXQg%2C%2C&amp;z=17.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cademhotel.by/" TargetMode="External"/><Relationship Id="rId19" Type="http://schemas.openxmlformats.org/officeDocument/2006/relationships/hyperlink" Target="https://zhban.b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ttp://fitoinvaz@gmail.com/" TargetMode="External"/><Relationship Id="rId14" Type="http://schemas.openxmlformats.org/officeDocument/2006/relationships/hyperlink" Target="https://yandex.by/maps/157/minsk/house/Zk4YcAdjSEMEQFtpfXVweXlkYw==/?ll=27.603162%2C53.918578&amp;panorama%5Bdirection%5D=211.221591%2C5.785030&amp;panorama%5Bfull%5D=true&amp;panorama%5Bpoint%5D=27.603414%2C53.918893&amp;panorama%5Bspan%5D=116.237108%2C60.000000&amp;z=16" TargetMode="External"/><Relationship Id="rId22" Type="http://schemas.openxmlformats.org/officeDocument/2006/relationships/hyperlink" Target="https://sites.google.com/view/invaziicon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Labrost</dc:creator>
  <cp:lastModifiedBy>Admin</cp:lastModifiedBy>
  <cp:revision>2</cp:revision>
  <cp:lastPrinted>2025-01-27T08:49:00Z</cp:lastPrinted>
  <dcterms:created xsi:type="dcterms:W3CDTF">2025-05-30T05:33:00Z</dcterms:created>
  <dcterms:modified xsi:type="dcterms:W3CDTF">2025-05-30T05:33:00Z</dcterms:modified>
</cp:coreProperties>
</file>